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F3F8" w14:textId="77777777" w:rsidR="00863411" w:rsidRDefault="00863411" w:rsidP="00863411">
      <w:pPr>
        <w:pStyle w:val="Ingetavstnd"/>
        <w:rPr>
          <w:rFonts w:ascii="Arial" w:hAnsi="Arial" w:cs="Arial"/>
          <w:sz w:val="60"/>
          <w:szCs w:val="60"/>
        </w:rPr>
      </w:pPr>
    </w:p>
    <w:p w14:paraId="7F80833B" w14:textId="255A6156" w:rsidR="00863411" w:rsidRDefault="0094093A" w:rsidP="00863411">
      <w:pPr>
        <w:pStyle w:val="Rubrik1"/>
      </w:pPr>
      <w:r w:rsidRPr="00BB468C">
        <w:rPr>
          <w:rFonts w:cs="Arial"/>
          <w:sz w:val="60"/>
          <w:szCs w:val="60"/>
        </w:rPr>
        <w:t xml:space="preserve"> </w:t>
      </w:r>
      <w:r w:rsidR="00B90446">
        <w:t>INFO NOVEMBER</w:t>
      </w:r>
    </w:p>
    <w:p w14:paraId="003776F5" w14:textId="77777777" w:rsidR="00863411" w:rsidRPr="008D01C5" w:rsidRDefault="00863411" w:rsidP="00863411">
      <w:pPr>
        <w:pStyle w:val="Brdtext"/>
        <w:rPr>
          <w:sz w:val="28"/>
          <w:szCs w:val="28"/>
        </w:rPr>
      </w:pPr>
    </w:p>
    <w:p w14:paraId="3BE52F4C" w14:textId="5A8B4D17" w:rsidR="00863411" w:rsidRPr="008D01C5" w:rsidRDefault="00B90446" w:rsidP="00B90446">
      <w:pPr>
        <w:pStyle w:val="Brdtext"/>
        <w:numPr>
          <w:ilvl w:val="0"/>
          <w:numId w:val="47"/>
        </w:numPr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 xml:space="preserve">De nuvarande parkeringskorten </w:t>
      </w:r>
      <w:r w:rsidR="00AE10A2">
        <w:rPr>
          <w:rFonts w:cs="Times New Roman"/>
          <w:sz w:val="28"/>
          <w:szCs w:val="28"/>
        </w:rPr>
        <w:t xml:space="preserve">med sista datum 30/11 </w:t>
      </w:r>
      <w:r w:rsidRPr="008D01C5">
        <w:rPr>
          <w:rFonts w:cs="Times New Roman"/>
          <w:sz w:val="28"/>
          <w:szCs w:val="28"/>
        </w:rPr>
        <w:t xml:space="preserve">gäller tills ni får era nya som är beställda. </w:t>
      </w:r>
    </w:p>
    <w:p w14:paraId="030C8AC1" w14:textId="2E0E4912" w:rsidR="00B90446" w:rsidRPr="008D01C5" w:rsidRDefault="00B90446" w:rsidP="00B90446">
      <w:pPr>
        <w:pStyle w:val="Brdtext"/>
        <w:numPr>
          <w:ilvl w:val="0"/>
          <w:numId w:val="47"/>
        </w:numPr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 xml:space="preserve">Hissbytet i 1:an är uppskjutet tills efter årsskiftet </w:t>
      </w:r>
      <w:r w:rsidR="00350B17" w:rsidRPr="008D01C5">
        <w:rPr>
          <w:rFonts w:cs="Times New Roman"/>
          <w:sz w:val="28"/>
          <w:szCs w:val="28"/>
        </w:rPr>
        <w:t>pga.</w:t>
      </w:r>
      <w:r w:rsidRPr="008D01C5">
        <w:rPr>
          <w:rFonts w:cs="Times New Roman"/>
          <w:sz w:val="28"/>
          <w:szCs w:val="28"/>
        </w:rPr>
        <w:t xml:space="preserve"> leveransförseningar. Datum meddelas under december månad. </w:t>
      </w:r>
    </w:p>
    <w:p w14:paraId="1298289E" w14:textId="255F8461" w:rsidR="00350B17" w:rsidRPr="008D01C5" w:rsidRDefault="00B90446" w:rsidP="00350B17">
      <w:pPr>
        <w:pStyle w:val="Brdtext"/>
        <w:numPr>
          <w:ilvl w:val="0"/>
          <w:numId w:val="47"/>
        </w:numPr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 xml:space="preserve">Julfesten </w:t>
      </w:r>
      <w:r w:rsidR="000B113A" w:rsidRPr="008D01C5">
        <w:rPr>
          <w:rFonts w:cs="Times New Roman"/>
          <w:sz w:val="28"/>
          <w:szCs w:val="28"/>
        </w:rPr>
        <w:t xml:space="preserve">som trivselkommittén arrangerar </w:t>
      </w:r>
      <w:r w:rsidRPr="008D01C5">
        <w:rPr>
          <w:rFonts w:cs="Times New Roman"/>
          <w:sz w:val="28"/>
          <w:szCs w:val="28"/>
        </w:rPr>
        <w:t xml:space="preserve">kommer i år hållas 11/12 </w:t>
      </w:r>
      <w:r w:rsidR="000B113A" w:rsidRPr="008D01C5">
        <w:rPr>
          <w:rFonts w:cs="Times New Roman"/>
          <w:sz w:val="28"/>
          <w:szCs w:val="28"/>
        </w:rPr>
        <w:t>kl.</w:t>
      </w:r>
      <w:r w:rsidRPr="008D01C5">
        <w:rPr>
          <w:rFonts w:cs="Times New Roman"/>
          <w:sz w:val="28"/>
          <w:szCs w:val="28"/>
        </w:rPr>
        <w:t xml:space="preserve"> 18:00 i kvarterslokalen (inbjudan där ni kan OSA kommer i era brevlådor). De</w:t>
      </w:r>
      <w:r w:rsidR="000B113A" w:rsidRPr="008D01C5">
        <w:rPr>
          <w:rFonts w:cs="Times New Roman"/>
          <w:sz w:val="28"/>
          <w:szCs w:val="28"/>
        </w:rPr>
        <w:t xml:space="preserve">t bjuds på den </w:t>
      </w:r>
      <w:r w:rsidRPr="008D01C5">
        <w:rPr>
          <w:rFonts w:cs="Times New Roman"/>
          <w:sz w:val="28"/>
          <w:szCs w:val="28"/>
        </w:rPr>
        <w:t>traditionella julgröten, skinkmackor</w:t>
      </w:r>
      <w:r w:rsidR="000B113A" w:rsidRPr="008D01C5">
        <w:rPr>
          <w:rFonts w:cs="Times New Roman"/>
          <w:sz w:val="28"/>
          <w:szCs w:val="28"/>
        </w:rPr>
        <w:t xml:space="preserve"> </w:t>
      </w:r>
      <w:r w:rsidRPr="008D01C5">
        <w:rPr>
          <w:rFonts w:cs="Times New Roman"/>
          <w:sz w:val="28"/>
          <w:szCs w:val="28"/>
        </w:rPr>
        <w:t xml:space="preserve">och </w:t>
      </w:r>
      <w:r w:rsidR="000B113A" w:rsidRPr="008D01C5">
        <w:rPr>
          <w:rFonts w:cs="Times New Roman"/>
          <w:sz w:val="28"/>
          <w:szCs w:val="28"/>
        </w:rPr>
        <w:t xml:space="preserve">fika. Fiskdamm för barnen och </w:t>
      </w:r>
      <w:r w:rsidR="002572BA" w:rsidRPr="008D01C5">
        <w:rPr>
          <w:rFonts w:cs="Times New Roman"/>
          <w:sz w:val="28"/>
          <w:szCs w:val="28"/>
        </w:rPr>
        <w:t xml:space="preserve">lite </w:t>
      </w:r>
      <w:r w:rsidR="000B113A" w:rsidRPr="008D01C5">
        <w:rPr>
          <w:rFonts w:cs="Times New Roman"/>
          <w:sz w:val="28"/>
          <w:szCs w:val="28"/>
        </w:rPr>
        <w:t>bingo. Ordförande Peter Poopuu kommer ha ett kortare anförande om vad som händer under 2025</w:t>
      </w:r>
      <w:r w:rsidR="00350B17" w:rsidRPr="008D01C5">
        <w:rPr>
          <w:rFonts w:cs="Times New Roman"/>
          <w:sz w:val="28"/>
          <w:szCs w:val="28"/>
        </w:rPr>
        <w:t xml:space="preserve"> och svara på eventuella frågor från medlemmar. </w:t>
      </w:r>
    </w:p>
    <w:p w14:paraId="3C64BBE5" w14:textId="470A27E0" w:rsidR="000D3A63" w:rsidRPr="008D01C5" w:rsidRDefault="000D3A63" w:rsidP="000D3A63">
      <w:pPr>
        <w:pStyle w:val="Brdtext"/>
        <w:ind w:left="720"/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>Vi kommer under julfesten tacka av vår vicevärd Thorbjörn Norman som slutar vid årsskiftet. Presentation av den nye vicevärden Henrik Nordensson som tar över sen efter Tobbe.</w:t>
      </w:r>
    </w:p>
    <w:p w14:paraId="3FE7B303" w14:textId="286F6D94" w:rsidR="000D3A63" w:rsidRPr="008D01C5" w:rsidRDefault="000D3A63" w:rsidP="000D3A63">
      <w:pPr>
        <w:pStyle w:val="Brdtext"/>
        <w:numPr>
          <w:ilvl w:val="0"/>
          <w:numId w:val="47"/>
        </w:numPr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>Vid bokning av övernattningsrum eller kvarterslokal så kontakta Henrik Nordensson GG 3</w:t>
      </w:r>
      <w:r w:rsidR="00D75A1C">
        <w:rPr>
          <w:rFonts w:cs="Times New Roman"/>
          <w:sz w:val="28"/>
          <w:szCs w:val="28"/>
        </w:rPr>
        <w:t xml:space="preserve"> (</w:t>
      </w:r>
      <w:r w:rsidR="00AE10A2">
        <w:rPr>
          <w:rFonts w:cs="Times New Roman"/>
          <w:color w:val="000000"/>
          <w:sz w:val="28"/>
          <w:szCs w:val="28"/>
          <w:shd w:val="clear" w:color="auto" w:fill="FFFFFF"/>
        </w:rPr>
        <w:t>tillfälligt nummer tom 1/</w:t>
      </w:r>
      <w:proofErr w:type="gramStart"/>
      <w:r w:rsidR="00AE10A2">
        <w:rPr>
          <w:rFonts w:cs="Times New Roman"/>
          <w:color w:val="000000"/>
          <w:sz w:val="28"/>
          <w:szCs w:val="28"/>
          <w:shd w:val="clear" w:color="auto" w:fill="FFFFFF"/>
        </w:rPr>
        <w:t>12</w:t>
      </w:r>
      <w:r w:rsidR="00D75A1C" w:rsidRPr="00D75A1C">
        <w:rPr>
          <w:rFonts w:cs="Times New Roman"/>
          <w:color w:val="000000"/>
          <w:sz w:val="28"/>
          <w:szCs w:val="28"/>
          <w:shd w:val="clear" w:color="auto" w:fill="FFFFFF"/>
        </w:rPr>
        <w:t xml:space="preserve"> 072-2418210</w:t>
      </w:r>
      <w:proofErr w:type="gramEnd"/>
      <w:r w:rsidR="00D75A1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8D01C5" w:rsidRPr="008D01C5">
        <w:rPr>
          <w:rFonts w:cs="Times New Roman"/>
          <w:sz w:val="28"/>
          <w:szCs w:val="28"/>
        </w:rPr>
        <w:t>som redan nu har tagit över den biten. Övrigt har Thorbjörn ansvar för tills slutet av december</w:t>
      </w:r>
      <w:r w:rsidR="00C30705">
        <w:rPr>
          <w:rFonts w:cs="Times New Roman"/>
          <w:sz w:val="28"/>
          <w:szCs w:val="28"/>
        </w:rPr>
        <w:t xml:space="preserve"> eller att annat meddelas</w:t>
      </w:r>
      <w:r w:rsidR="008D01C5" w:rsidRPr="008D01C5">
        <w:rPr>
          <w:rFonts w:cs="Times New Roman"/>
          <w:sz w:val="28"/>
          <w:szCs w:val="28"/>
        </w:rPr>
        <w:t>. Information kring vicevärd och nya kontaktuppgifter kommer att delas ut till alla boenden i era brevlådor</w:t>
      </w:r>
    </w:p>
    <w:p w14:paraId="42F56EF0" w14:textId="4FC48A71" w:rsidR="000B113A" w:rsidRPr="008D01C5" w:rsidRDefault="000B113A" w:rsidP="00B90446">
      <w:pPr>
        <w:pStyle w:val="Brdtext"/>
        <w:numPr>
          <w:ilvl w:val="0"/>
          <w:numId w:val="47"/>
        </w:numPr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 xml:space="preserve">Avgiften för 2025 kommer </w:t>
      </w:r>
      <w:r w:rsidR="00AE10A2">
        <w:rPr>
          <w:rFonts w:cs="Times New Roman"/>
          <w:sz w:val="28"/>
          <w:szCs w:val="28"/>
        </w:rPr>
        <w:t>vara oförändrad</w:t>
      </w:r>
      <w:r w:rsidR="00350B17" w:rsidRPr="008D01C5">
        <w:rPr>
          <w:rFonts w:cs="Times New Roman"/>
          <w:sz w:val="28"/>
          <w:szCs w:val="28"/>
        </w:rPr>
        <w:t xml:space="preserve"> </w:t>
      </w:r>
      <w:r w:rsidR="00350B17" w:rsidRPr="008D01C5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F52E0F" w14:textId="009AB86C" w:rsidR="00863411" w:rsidRPr="008D01C5" w:rsidRDefault="000B113A" w:rsidP="00863411">
      <w:pPr>
        <w:pStyle w:val="Brdtext"/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 xml:space="preserve"> </w:t>
      </w:r>
    </w:p>
    <w:p w14:paraId="03A5FAD4" w14:textId="0C194676" w:rsidR="00863411" w:rsidRPr="008D01C5" w:rsidRDefault="00863411" w:rsidP="00863411">
      <w:pPr>
        <w:pStyle w:val="Brdtext"/>
        <w:rPr>
          <w:rFonts w:cs="Times New Roman"/>
          <w:sz w:val="28"/>
          <w:szCs w:val="28"/>
        </w:rPr>
      </w:pPr>
      <w:r w:rsidRPr="008D01C5">
        <w:rPr>
          <w:rFonts w:cs="Times New Roman"/>
          <w:sz w:val="28"/>
          <w:szCs w:val="28"/>
        </w:rPr>
        <w:t>2024-</w:t>
      </w:r>
      <w:r w:rsidR="00350B17" w:rsidRPr="008D01C5">
        <w:rPr>
          <w:rFonts w:cs="Times New Roman"/>
          <w:sz w:val="28"/>
          <w:szCs w:val="28"/>
        </w:rPr>
        <w:t>11</w:t>
      </w:r>
      <w:r w:rsidRPr="008D01C5">
        <w:rPr>
          <w:rFonts w:cs="Times New Roman"/>
          <w:sz w:val="28"/>
          <w:szCs w:val="28"/>
        </w:rPr>
        <w:t>-</w:t>
      </w:r>
      <w:r w:rsidR="00350B17" w:rsidRPr="008D01C5">
        <w:rPr>
          <w:rFonts w:cs="Times New Roman"/>
          <w:sz w:val="28"/>
          <w:szCs w:val="28"/>
        </w:rPr>
        <w:t>14</w:t>
      </w:r>
    </w:p>
    <w:p w14:paraId="2824F2B3" w14:textId="792F5621" w:rsidR="00863411" w:rsidRPr="008D01C5" w:rsidRDefault="00863411" w:rsidP="00863411">
      <w:pPr>
        <w:pStyle w:val="Brdtext"/>
        <w:rPr>
          <w:rFonts w:cs="Times New Roman"/>
          <w:sz w:val="32"/>
          <w:szCs w:val="32"/>
        </w:rPr>
      </w:pPr>
      <w:r w:rsidRPr="00A66466">
        <w:rPr>
          <w:rFonts w:cs="Times New Roman"/>
          <w:sz w:val="32"/>
          <w:szCs w:val="32"/>
        </w:rPr>
        <w:t>Styrelsen, Brf Pastor</w:t>
      </w:r>
      <w:r w:rsidR="008D01C5">
        <w:rPr>
          <w:rFonts w:cs="Times New Roman"/>
          <w:sz w:val="32"/>
          <w:szCs w:val="32"/>
        </w:rPr>
        <w:t>n</w:t>
      </w:r>
    </w:p>
    <w:p w14:paraId="2C7F7D3F" w14:textId="77777777" w:rsidR="00863411" w:rsidRDefault="00863411" w:rsidP="00863411"/>
    <w:p w14:paraId="31F4978E" w14:textId="546B620B" w:rsidR="00863411" w:rsidRPr="00A36C09" w:rsidRDefault="00863411" w:rsidP="00863411">
      <w:pPr>
        <w:pStyle w:val="SidfotFtg"/>
        <w:framePr w:w="5897" w:h="624" w:hRule="exact" w:hSpace="181" w:wrap="around" w:vAnchor="page" w:hAnchor="page" w:x="1680" w:y="15631"/>
      </w:pPr>
      <w:r w:rsidRPr="006B40F7">
        <w:rPr>
          <w:color w:val="003366" w:themeColor="text1"/>
        </w:rPr>
        <w:t xml:space="preserve">HSB BRF </w:t>
      </w:r>
      <w:r>
        <w:rPr>
          <w:color w:val="003366" w:themeColor="text1"/>
        </w:rPr>
        <w:t>PASTORN</w:t>
      </w:r>
      <w:r w:rsidRPr="00A36C09">
        <w:tab/>
      </w:r>
      <w:r w:rsidRPr="00A36C09">
        <w:tab/>
      </w:r>
    </w:p>
    <w:p w14:paraId="0F66E8DF" w14:textId="16440C0B" w:rsidR="00863411" w:rsidRPr="0040687F" w:rsidRDefault="00863411" w:rsidP="00863411">
      <w:pPr>
        <w:framePr w:w="5897" w:h="624" w:hRule="exact" w:hSpace="181" w:wrap="around" w:vAnchor="page" w:hAnchor="page" w:x="1680" w:y="15631"/>
        <w:rPr>
          <w:rFonts w:ascii="Arial" w:hAnsi="Arial" w:cs="Arial"/>
          <w:color w:val="001933" w:themeColor="text1" w:themeShade="80"/>
          <w:sz w:val="15"/>
          <w:szCs w:val="15"/>
        </w:rPr>
      </w:pPr>
      <w:r w:rsidRPr="0040687F">
        <w:rPr>
          <w:rFonts w:ascii="Arial" w:hAnsi="Arial" w:cs="Arial"/>
          <w:color w:val="001933" w:themeColor="text1" w:themeShade="80"/>
          <w:sz w:val="15"/>
          <w:szCs w:val="15"/>
        </w:rPr>
        <w:t xml:space="preserve">GLÄDJENS GRÄND UMEÅ, </w:t>
      </w:r>
      <w:r w:rsidR="008D01C5" w:rsidRPr="008D01C5">
        <w:rPr>
          <w:rFonts w:ascii="Arial" w:hAnsi="Arial" w:cs="Arial"/>
          <w:color w:val="001933" w:themeColor="text1" w:themeShade="80"/>
          <w:sz w:val="15"/>
          <w:szCs w:val="15"/>
        </w:rPr>
        <w:t>www.hsb.se/norr/brf/pastorn/</w:t>
      </w:r>
    </w:p>
    <w:p w14:paraId="7A007505" w14:textId="77777777" w:rsidR="00863411" w:rsidRDefault="00863411" w:rsidP="00863411">
      <w:pPr>
        <w:pStyle w:val="Medlem"/>
        <w:framePr w:w="5897" w:h="624" w:hRule="exact" w:wrap="around" w:vAnchor="page" w:x="1680" w:y="15631"/>
      </w:pPr>
    </w:p>
    <w:p w14:paraId="7E9641FD" w14:textId="77777777" w:rsidR="00863411" w:rsidRPr="00A3275F" w:rsidRDefault="00863411" w:rsidP="00863411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14:paraId="656E8CCE" w14:textId="77777777" w:rsidR="00863411" w:rsidRPr="00FD3E28" w:rsidRDefault="00863411" w:rsidP="00863411">
      <w:pPr>
        <w:pStyle w:val="Brdtext"/>
      </w:pPr>
    </w:p>
    <w:p w14:paraId="4B71393E" w14:textId="5D1CAB74" w:rsidR="0094093A" w:rsidRPr="008D01C5" w:rsidRDefault="0094093A" w:rsidP="00863411">
      <w:pPr>
        <w:pStyle w:val="Ingetavstnd"/>
        <w:rPr>
          <w:rFonts w:ascii="Arial" w:hAnsi="Arial" w:cs="Arial"/>
          <w:sz w:val="24"/>
          <w:szCs w:val="24"/>
        </w:rPr>
      </w:pPr>
    </w:p>
    <w:sectPr w:rsidR="0094093A" w:rsidRPr="008D01C5" w:rsidSect="000E7B46">
      <w:headerReference w:type="default" r:id="rId8"/>
      <w:footerReference w:type="default" r:id="rId9"/>
      <w:head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F89ED" w14:textId="77777777" w:rsidR="00093599" w:rsidRDefault="00093599" w:rsidP="00216B9D">
      <w:r>
        <w:separator/>
      </w:r>
    </w:p>
  </w:endnote>
  <w:endnote w:type="continuationSeparator" w:id="0">
    <w:p w14:paraId="757B9A10" w14:textId="77777777" w:rsidR="00093599" w:rsidRDefault="00093599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14:paraId="1E20F9A0" w14:textId="77777777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3" w:name="bmSokvagSecond"/>
        <w:bookmarkEnd w:id="3"/>
        <w:p w14:paraId="481D10F9" w14:textId="77777777"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>
            <w:t>Dokument2</w:t>
          </w:r>
          <w:r>
            <w:fldChar w:fldCharType="end"/>
          </w:r>
          <w:bookmarkStart w:id="4" w:name="bmSokvagSecondTrue"/>
          <w:bookmarkEnd w:id="4"/>
        </w:p>
      </w:tc>
    </w:tr>
  </w:tbl>
  <w:p w14:paraId="72152871" w14:textId="77777777" w:rsidR="00B7315C" w:rsidRPr="00407291" w:rsidRDefault="00B7315C" w:rsidP="004072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4642" w14:textId="77777777" w:rsidR="00093599" w:rsidRDefault="00093599" w:rsidP="00216B9D">
      <w:r>
        <w:separator/>
      </w:r>
    </w:p>
  </w:footnote>
  <w:footnote w:type="continuationSeparator" w:id="0">
    <w:p w14:paraId="3B03D124" w14:textId="77777777" w:rsidR="00093599" w:rsidRDefault="00093599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14:paraId="5E10489E" w14:textId="77777777" w:rsidTr="00A214E5">
      <w:tc>
        <w:tcPr>
          <w:tcW w:w="1843" w:type="dxa"/>
        </w:tcPr>
        <w:p w14:paraId="5E68497D" w14:textId="77777777" w:rsidR="00B7315C" w:rsidRPr="00BA5D8C" w:rsidRDefault="006B40F7" w:rsidP="00A214E5">
          <w:pPr>
            <w:pStyle w:val="Sidhuvud"/>
            <w:jc w:val="center"/>
          </w:pPr>
          <w:bookmarkStart w:id="0" w:name="bkmlogoimg_col_10"/>
          <w:bookmarkEnd w:id="0"/>
          <w:r w:rsidRPr="00D00A6F">
            <w:rPr>
              <w:noProof/>
              <w:lang w:val="en-US"/>
            </w:rPr>
            <w:drawing>
              <wp:inline distT="0" distB="0" distL="0" distR="0" wp14:anchorId="08A64235" wp14:editId="6D46900B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61D829AF" w14:textId="77777777"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14:paraId="3CC40048" w14:textId="77777777" w:rsidR="00B7315C" w:rsidRPr="006B1AAF" w:rsidRDefault="00B7315C" w:rsidP="00A214E5">
          <w:pPr>
            <w:pStyle w:val="Sidhuvud"/>
          </w:pPr>
        </w:p>
      </w:tc>
      <w:bookmarkStart w:id="1" w:name="bmSidnrSecond"/>
      <w:tc>
        <w:tcPr>
          <w:tcW w:w="1417" w:type="dxa"/>
        </w:tcPr>
        <w:p w14:paraId="464B9E9A" w14:textId="77777777"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2" w:name="bmSidnrSecondTrue"/>
          <w:bookmarkEnd w:id="1"/>
          <w:bookmarkEnd w:id="2"/>
        </w:p>
      </w:tc>
    </w:tr>
  </w:tbl>
  <w:p w14:paraId="31BECAF6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341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985"/>
      <w:gridCol w:w="7371"/>
      <w:gridCol w:w="1985"/>
    </w:tblGrid>
    <w:tr w:rsidR="004E692A" w14:paraId="2E303805" w14:textId="77777777" w:rsidTr="00F90DA3">
      <w:trPr>
        <w:trHeight w:val="1171"/>
      </w:trPr>
      <w:tc>
        <w:tcPr>
          <w:tcW w:w="1985" w:type="dxa"/>
        </w:tcPr>
        <w:p w14:paraId="6F52AD42" w14:textId="7731FC16" w:rsidR="004E692A" w:rsidRPr="00BA5D8C" w:rsidRDefault="004E692A" w:rsidP="00F90DA3">
          <w:pPr>
            <w:pStyle w:val="Sidhuvud"/>
          </w:pPr>
          <w:r>
            <w:rPr>
              <w:noProof/>
            </w:rPr>
            <w:drawing>
              <wp:inline distT="0" distB="0" distL="0" distR="0" wp14:anchorId="4710D6F4" wp14:editId="09F37717">
                <wp:extent cx="1227292" cy="11430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682" cy="1144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51CDA86C" w14:textId="6990C806" w:rsidR="00863411" w:rsidRPr="00863411" w:rsidRDefault="001375B5" w:rsidP="00863411">
          <w:pPr>
            <w:pStyle w:val="Sidhuvud"/>
            <w:ind w:right="138"/>
            <w:jc w:val="center"/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</w:pPr>
          <w:r w:rsidRPr="00863411"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  <w:t>Information f</w:t>
          </w:r>
          <w:r w:rsidR="0040687F" w:rsidRPr="00863411"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  <w:t>rån</w:t>
          </w:r>
          <w:r w:rsidR="00B82714" w:rsidRPr="00863411"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  <w:t xml:space="preserve"> </w:t>
          </w:r>
          <w:r w:rsidRPr="00863411"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  <w:br/>
          </w:r>
          <w:r w:rsidR="0040687F" w:rsidRPr="00863411"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  <w:t>Brf Pastorn</w:t>
          </w:r>
          <w:bookmarkStart w:id="5" w:name="bmDatum"/>
          <w:bookmarkEnd w:id="5"/>
          <w:r w:rsidR="00863411" w:rsidRPr="00863411">
            <w:rPr>
              <w:rFonts w:ascii="Times New Roman" w:hAnsi="Times New Roman" w:cs="Times New Roman"/>
              <w:color w:val="003366" w:themeColor="accent1"/>
              <w:sz w:val="72"/>
              <w:szCs w:val="72"/>
            </w:rPr>
            <w:t xml:space="preserve"> 241114</w:t>
          </w:r>
        </w:p>
      </w:tc>
      <w:tc>
        <w:tcPr>
          <w:tcW w:w="1985" w:type="dxa"/>
        </w:tcPr>
        <w:p w14:paraId="68B52FB1" w14:textId="1F71BDF3" w:rsidR="00F90DA3" w:rsidRPr="00F90DA3" w:rsidRDefault="00F90DA3" w:rsidP="00F90DA3">
          <w:pPr>
            <w:pStyle w:val="Sidhuvud"/>
            <w:jc w:val="center"/>
            <w:rPr>
              <w:sz w:val="6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47682FB" wp14:editId="5FBEF6D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</wp:posOffset>
                </wp:positionV>
                <wp:extent cx="536402" cy="1095375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02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2A997F" w14:textId="40F7A53D" w:rsidR="00F90DA3" w:rsidRDefault="00F90DA3" w:rsidP="00F90DA3">
          <w:pPr>
            <w:pStyle w:val="Sidhuvud"/>
            <w:ind w:left="558" w:hanging="558"/>
            <w:jc w:val="center"/>
          </w:pPr>
        </w:p>
        <w:p w14:paraId="59C3235B" w14:textId="686EF144" w:rsidR="00F90DA3" w:rsidRPr="00F90DA3" w:rsidRDefault="00F90DA3" w:rsidP="00F90DA3">
          <w:pPr>
            <w:pStyle w:val="Sidhuvud"/>
            <w:ind w:left="558" w:hanging="558"/>
            <w:jc w:val="center"/>
            <w:rPr>
              <w:rStyle w:val="Sidnummer"/>
              <w:sz w:val="8"/>
              <w:szCs w:val="14"/>
            </w:rPr>
          </w:pPr>
        </w:p>
      </w:tc>
    </w:tr>
  </w:tbl>
  <w:p w14:paraId="0AE1E91E" w14:textId="55AB089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9258D"/>
    <w:multiLevelType w:val="hybridMultilevel"/>
    <w:tmpl w:val="033A0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E675E49"/>
    <w:multiLevelType w:val="hybridMultilevel"/>
    <w:tmpl w:val="D36C5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9553">
    <w:abstractNumId w:val="9"/>
  </w:num>
  <w:num w:numId="2" w16cid:durableId="1846553996">
    <w:abstractNumId w:val="9"/>
  </w:num>
  <w:num w:numId="3" w16cid:durableId="2974649">
    <w:abstractNumId w:val="8"/>
  </w:num>
  <w:num w:numId="4" w16cid:durableId="222184536">
    <w:abstractNumId w:val="8"/>
  </w:num>
  <w:num w:numId="5" w16cid:durableId="1047677721">
    <w:abstractNumId w:val="1"/>
  </w:num>
  <w:num w:numId="6" w16cid:durableId="1114903332">
    <w:abstractNumId w:val="11"/>
  </w:num>
  <w:num w:numId="7" w16cid:durableId="1164903348">
    <w:abstractNumId w:val="3"/>
  </w:num>
  <w:num w:numId="8" w16cid:durableId="346635021">
    <w:abstractNumId w:val="11"/>
  </w:num>
  <w:num w:numId="9" w16cid:durableId="443963402">
    <w:abstractNumId w:val="2"/>
  </w:num>
  <w:num w:numId="10" w16cid:durableId="1687098414">
    <w:abstractNumId w:val="11"/>
  </w:num>
  <w:num w:numId="11" w16cid:durableId="1993370643">
    <w:abstractNumId w:val="11"/>
  </w:num>
  <w:num w:numId="12" w16cid:durableId="890656353">
    <w:abstractNumId w:val="0"/>
  </w:num>
  <w:num w:numId="13" w16cid:durableId="1735086204">
    <w:abstractNumId w:val="11"/>
  </w:num>
  <w:num w:numId="14" w16cid:durableId="1266117423">
    <w:abstractNumId w:val="12"/>
  </w:num>
  <w:num w:numId="15" w16cid:durableId="1314141790">
    <w:abstractNumId w:val="7"/>
  </w:num>
  <w:num w:numId="16" w16cid:durableId="1942299167">
    <w:abstractNumId w:val="12"/>
  </w:num>
  <w:num w:numId="17" w16cid:durableId="1838501282">
    <w:abstractNumId w:val="6"/>
  </w:num>
  <w:num w:numId="18" w16cid:durableId="1579629634">
    <w:abstractNumId w:val="12"/>
  </w:num>
  <w:num w:numId="19" w16cid:durableId="1145394202">
    <w:abstractNumId w:val="5"/>
  </w:num>
  <w:num w:numId="20" w16cid:durableId="1806240560">
    <w:abstractNumId w:val="12"/>
  </w:num>
  <w:num w:numId="21" w16cid:durableId="1626304039">
    <w:abstractNumId w:val="4"/>
  </w:num>
  <w:num w:numId="22" w16cid:durableId="474613535">
    <w:abstractNumId w:val="12"/>
  </w:num>
  <w:num w:numId="23" w16cid:durableId="767432922">
    <w:abstractNumId w:val="11"/>
  </w:num>
  <w:num w:numId="24" w16cid:durableId="375660239">
    <w:abstractNumId w:val="11"/>
  </w:num>
  <w:num w:numId="25" w16cid:durableId="778524964">
    <w:abstractNumId w:val="11"/>
  </w:num>
  <w:num w:numId="26" w16cid:durableId="1062212428">
    <w:abstractNumId w:val="11"/>
  </w:num>
  <w:num w:numId="27" w16cid:durableId="2070806945">
    <w:abstractNumId w:val="11"/>
  </w:num>
  <w:num w:numId="28" w16cid:durableId="1469200808">
    <w:abstractNumId w:val="12"/>
  </w:num>
  <w:num w:numId="29" w16cid:durableId="428432407">
    <w:abstractNumId w:val="12"/>
  </w:num>
  <w:num w:numId="30" w16cid:durableId="882400315">
    <w:abstractNumId w:val="12"/>
  </w:num>
  <w:num w:numId="31" w16cid:durableId="112486037">
    <w:abstractNumId w:val="12"/>
  </w:num>
  <w:num w:numId="32" w16cid:durableId="784615025">
    <w:abstractNumId w:val="12"/>
  </w:num>
  <w:num w:numId="33" w16cid:durableId="889070584">
    <w:abstractNumId w:val="13"/>
  </w:num>
  <w:num w:numId="34" w16cid:durableId="1355499203">
    <w:abstractNumId w:val="13"/>
  </w:num>
  <w:num w:numId="35" w16cid:durableId="950817113">
    <w:abstractNumId w:val="13"/>
  </w:num>
  <w:num w:numId="36" w16cid:durableId="1539929235">
    <w:abstractNumId w:val="11"/>
  </w:num>
  <w:num w:numId="37" w16cid:durableId="167646447">
    <w:abstractNumId w:val="11"/>
  </w:num>
  <w:num w:numId="38" w16cid:durableId="595753472">
    <w:abstractNumId w:val="11"/>
  </w:num>
  <w:num w:numId="39" w16cid:durableId="782269075">
    <w:abstractNumId w:val="11"/>
  </w:num>
  <w:num w:numId="40" w16cid:durableId="741220720">
    <w:abstractNumId w:val="11"/>
  </w:num>
  <w:num w:numId="41" w16cid:durableId="1928996480">
    <w:abstractNumId w:val="12"/>
  </w:num>
  <w:num w:numId="42" w16cid:durableId="1355813249">
    <w:abstractNumId w:val="12"/>
  </w:num>
  <w:num w:numId="43" w16cid:durableId="2036418894">
    <w:abstractNumId w:val="12"/>
  </w:num>
  <w:num w:numId="44" w16cid:durableId="1982726919">
    <w:abstractNumId w:val="12"/>
  </w:num>
  <w:num w:numId="45" w16cid:durableId="472331972">
    <w:abstractNumId w:val="12"/>
  </w:num>
  <w:num w:numId="46" w16cid:durableId="431315896">
    <w:abstractNumId w:val="14"/>
  </w:num>
  <w:num w:numId="47" w16cid:durableId="2121483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599"/>
    <w:rsid w:val="00093C90"/>
    <w:rsid w:val="00094EDD"/>
    <w:rsid w:val="000953D8"/>
    <w:rsid w:val="00097E2A"/>
    <w:rsid w:val="000A0596"/>
    <w:rsid w:val="000A1366"/>
    <w:rsid w:val="000A5BF3"/>
    <w:rsid w:val="000A6A6F"/>
    <w:rsid w:val="000B0A57"/>
    <w:rsid w:val="000B113A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3A63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375B5"/>
    <w:rsid w:val="00143DCE"/>
    <w:rsid w:val="0014499F"/>
    <w:rsid w:val="00146B26"/>
    <w:rsid w:val="001508DC"/>
    <w:rsid w:val="00151058"/>
    <w:rsid w:val="00153E5E"/>
    <w:rsid w:val="0015563E"/>
    <w:rsid w:val="00170459"/>
    <w:rsid w:val="001714A0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43808"/>
    <w:rsid w:val="002461F4"/>
    <w:rsid w:val="0025232F"/>
    <w:rsid w:val="002572BA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6CB0"/>
    <w:rsid w:val="003270B8"/>
    <w:rsid w:val="00327A8A"/>
    <w:rsid w:val="003304F9"/>
    <w:rsid w:val="003331E9"/>
    <w:rsid w:val="003363E5"/>
    <w:rsid w:val="00337A58"/>
    <w:rsid w:val="00347ACA"/>
    <w:rsid w:val="00350B17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87BF2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1E2E"/>
    <w:rsid w:val="0040687F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4919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5909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E61CC"/>
    <w:rsid w:val="004E692A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00D5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75B92"/>
    <w:rsid w:val="006806C8"/>
    <w:rsid w:val="006831F8"/>
    <w:rsid w:val="00695F38"/>
    <w:rsid w:val="00696159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07B6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279"/>
    <w:rsid w:val="00792E58"/>
    <w:rsid w:val="0079517A"/>
    <w:rsid w:val="00796064"/>
    <w:rsid w:val="007A7C22"/>
    <w:rsid w:val="007B799C"/>
    <w:rsid w:val="007C2E04"/>
    <w:rsid w:val="007C5C89"/>
    <w:rsid w:val="007D0EB9"/>
    <w:rsid w:val="007D20A9"/>
    <w:rsid w:val="007D34F3"/>
    <w:rsid w:val="007D47E8"/>
    <w:rsid w:val="007E16B4"/>
    <w:rsid w:val="007E179D"/>
    <w:rsid w:val="007E1ED5"/>
    <w:rsid w:val="007E4F40"/>
    <w:rsid w:val="007F21F2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3411"/>
    <w:rsid w:val="00864ADD"/>
    <w:rsid w:val="00865357"/>
    <w:rsid w:val="00865B00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1C5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92E"/>
    <w:rsid w:val="0094093A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17E01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2297"/>
    <w:rsid w:val="00AB459D"/>
    <w:rsid w:val="00AC0608"/>
    <w:rsid w:val="00AC64E3"/>
    <w:rsid w:val="00AD1218"/>
    <w:rsid w:val="00AE10A2"/>
    <w:rsid w:val="00AE51CA"/>
    <w:rsid w:val="00AE7ECD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575A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76129"/>
    <w:rsid w:val="00B819BC"/>
    <w:rsid w:val="00B82714"/>
    <w:rsid w:val="00B84318"/>
    <w:rsid w:val="00B847CA"/>
    <w:rsid w:val="00B87519"/>
    <w:rsid w:val="00B90446"/>
    <w:rsid w:val="00B93E95"/>
    <w:rsid w:val="00B97646"/>
    <w:rsid w:val="00BA23FA"/>
    <w:rsid w:val="00BA4909"/>
    <w:rsid w:val="00BA4CD2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0705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1CA8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B54EF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75A1C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56B7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0DA3"/>
    <w:rsid w:val="00F9543B"/>
    <w:rsid w:val="00F96516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11F9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styleId="Ingetavstnd">
    <w:name w:val="No Spacing"/>
    <w:uiPriority w:val="1"/>
    <w:qFormat/>
    <w:rsid w:val="0094093A"/>
    <w:pPr>
      <w:spacing w:after="0" w:line="240" w:lineRule="auto"/>
    </w:pPr>
  </w:style>
  <w:style w:type="paragraph" w:styleId="Normalwebb">
    <w:name w:val="Normal (Web)"/>
    <w:basedOn w:val="Normal"/>
    <w:uiPriority w:val="99"/>
    <w:semiHidden/>
    <w:unhideWhenUsed/>
    <w:rsid w:val="008634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e004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5D42-CF86-4BEF-9A15-EC3CF90B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Anna Nordensson</cp:lastModifiedBy>
  <cp:revision>2</cp:revision>
  <cp:lastPrinted>2011-02-03T12:22:00Z</cp:lastPrinted>
  <dcterms:created xsi:type="dcterms:W3CDTF">2024-11-14T13:42:00Z</dcterms:created>
  <dcterms:modified xsi:type="dcterms:W3CDTF">2024-11-14T13:42:00Z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