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55" w:rsidRDefault="00155E98">
      <w:pPr>
        <w:pStyle w:val="Rubrik"/>
        <w:jc w:val="left"/>
        <w:rPr>
          <w:color w:val="1F497D" w:themeColor="text2"/>
          <w:lang w:val="en-US"/>
        </w:rPr>
      </w:pPr>
      <w:bookmarkStart w:id="0" w:name="_GoBack"/>
      <w:bookmarkEnd w:id="0"/>
      <w:r w:rsidRPr="00AB0C28">
        <w:rPr>
          <w:noProof/>
          <w:color w:val="1F497D" w:themeColor="text2"/>
        </w:rPr>
        <w:drawing>
          <wp:anchor distT="0" distB="0" distL="114300" distR="114300" simplePos="0" relativeHeight="251657728" behindDoc="0" locked="0" layoutInCell="1" allowOverlap="1">
            <wp:simplePos x="0" y="0"/>
            <wp:positionH relativeFrom="column">
              <wp:posOffset>0</wp:posOffset>
            </wp:positionH>
            <wp:positionV relativeFrom="paragraph">
              <wp:posOffset>571500</wp:posOffset>
            </wp:positionV>
            <wp:extent cx="6057900" cy="697865"/>
            <wp:effectExtent l="1905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57900" cy="697865"/>
                    </a:xfrm>
                    <a:prstGeom prst="rect">
                      <a:avLst/>
                    </a:prstGeom>
                    <a:noFill/>
                    <a:ln w="9525">
                      <a:noFill/>
                      <a:miter lim="800000"/>
                      <a:headEnd/>
                      <a:tailEnd/>
                    </a:ln>
                  </pic:spPr>
                </pic:pic>
              </a:graphicData>
            </a:graphic>
          </wp:anchor>
        </w:drawing>
      </w:r>
      <w:r w:rsidR="00293BAF" w:rsidRPr="00AB0C28">
        <w:rPr>
          <w:color w:val="1F497D" w:themeColor="text2"/>
          <w:lang w:val="en-US"/>
        </w:rPr>
        <w:t xml:space="preserve">HSB </w:t>
      </w:r>
      <w:proofErr w:type="spellStart"/>
      <w:r w:rsidR="00293BAF" w:rsidRPr="00AB0C28">
        <w:rPr>
          <w:color w:val="1F497D" w:themeColor="text2"/>
          <w:lang w:val="en-US"/>
        </w:rPr>
        <w:t>brf</w:t>
      </w:r>
      <w:proofErr w:type="spellEnd"/>
      <w:r w:rsidR="00293BAF" w:rsidRPr="00AB0C28">
        <w:rPr>
          <w:color w:val="1F497D" w:themeColor="text2"/>
          <w:lang w:val="en-US"/>
        </w:rPr>
        <w:t xml:space="preserve"> </w:t>
      </w:r>
      <w:proofErr w:type="spellStart"/>
      <w:r w:rsidR="00293BAF" w:rsidRPr="00AB0C28">
        <w:rPr>
          <w:color w:val="1F497D" w:themeColor="text2"/>
          <w:lang w:val="en-US"/>
        </w:rPr>
        <w:t>Brotorp</w:t>
      </w:r>
      <w:proofErr w:type="spellEnd"/>
    </w:p>
    <w:p w:rsidR="00780FA1" w:rsidRPr="0094780E" w:rsidRDefault="00780FA1" w:rsidP="00780FA1">
      <w:pPr>
        <w:rPr>
          <w:rFonts w:ascii="Arial" w:hAnsi="Arial" w:cs="Arial"/>
        </w:rPr>
      </w:pPr>
      <w:r w:rsidRPr="0094780E">
        <w:rPr>
          <w:rFonts w:ascii="Arial" w:hAnsi="Arial" w:cs="Arial"/>
        </w:rPr>
        <w:t>Stockholm mars 2017</w:t>
      </w:r>
    </w:p>
    <w:p w:rsidR="00780FA1" w:rsidRPr="00780FA1" w:rsidRDefault="00780FA1" w:rsidP="00780FA1">
      <w:pPr>
        <w:rPr>
          <w:rFonts w:ascii="Arial" w:hAnsi="Arial" w:cs="Arial"/>
          <w:color w:val="1F497D" w:themeColor="text2"/>
        </w:rPr>
      </w:pPr>
    </w:p>
    <w:p w:rsidR="00780FA1" w:rsidRPr="0094780E" w:rsidRDefault="00780FA1" w:rsidP="00780FA1">
      <w:pPr>
        <w:rPr>
          <w:rFonts w:ascii="Arial" w:hAnsi="Arial" w:cs="Arial"/>
          <w:b/>
          <w:color w:val="1F497D" w:themeColor="text2"/>
        </w:rPr>
      </w:pPr>
      <w:r w:rsidRPr="0094780E">
        <w:rPr>
          <w:rFonts w:ascii="Arial" w:hAnsi="Arial" w:cs="Arial"/>
          <w:b/>
          <w:color w:val="1F497D" w:themeColor="text2"/>
        </w:rPr>
        <w:t xml:space="preserve">Föreningens postadress: HSB brf </w:t>
      </w:r>
      <w:proofErr w:type="spellStart"/>
      <w:r w:rsidRPr="0094780E">
        <w:rPr>
          <w:rFonts w:ascii="Arial" w:hAnsi="Arial" w:cs="Arial"/>
          <w:b/>
          <w:color w:val="1F497D" w:themeColor="text2"/>
        </w:rPr>
        <w:t>Brotorp</w:t>
      </w:r>
      <w:proofErr w:type="spellEnd"/>
      <w:r w:rsidRPr="0094780E">
        <w:rPr>
          <w:rFonts w:ascii="Arial" w:hAnsi="Arial" w:cs="Arial"/>
          <w:b/>
          <w:color w:val="1F497D" w:themeColor="text2"/>
        </w:rPr>
        <w:t>, Nya bostäder, 112 84 STOCKHOLM</w:t>
      </w:r>
    </w:p>
    <w:p w:rsidR="00780FA1" w:rsidRDefault="00780FA1" w:rsidP="00780FA1">
      <w:pPr>
        <w:rPr>
          <w:b/>
        </w:rPr>
      </w:pPr>
    </w:p>
    <w:p w:rsidR="00780FA1" w:rsidRPr="00780FA1" w:rsidRDefault="00780FA1" w:rsidP="00780FA1">
      <w:pPr>
        <w:rPr>
          <w:rFonts w:ascii="Arial" w:hAnsi="Arial" w:cs="Arial"/>
          <w:b/>
          <w:color w:val="1F497D" w:themeColor="text2"/>
          <w:sz w:val="22"/>
          <w:szCs w:val="22"/>
        </w:rPr>
      </w:pPr>
      <w:r w:rsidRPr="00780FA1">
        <w:rPr>
          <w:rFonts w:ascii="Arial" w:hAnsi="Arial" w:cs="Arial"/>
          <w:b/>
          <w:color w:val="1F497D" w:themeColor="text2"/>
          <w:sz w:val="22"/>
          <w:szCs w:val="22"/>
        </w:rPr>
        <w:t>Styrelsebrevlåda</w:t>
      </w:r>
    </w:p>
    <w:p w:rsidR="00780FA1" w:rsidRPr="00780FA1" w:rsidRDefault="00780FA1" w:rsidP="00780FA1">
      <w:pPr>
        <w:rPr>
          <w:rFonts w:ascii="Arial" w:hAnsi="Arial" w:cs="Arial"/>
          <w:sz w:val="22"/>
          <w:szCs w:val="22"/>
        </w:rPr>
      </w:pPr>
      <w:r w:rsidRPr="00780FA1">
        <w:rPr>
          <w:rFonts w:ascii="Arial" w:hAnsi="Arial" w:cs="Arial"/>
          <w:sz w:val="22"/>
          <w:szCs w:val="22"/>
        </w:rPr>
        <w:t xml:space="preserve">Det finns en brevlåda märkt ”styrelsen” på Vinthundsgatan 86. Det är </w:t>
      </w:r>
      <w:r w:rsidRPr="00780FA1">
        <w:rPr>
          <w:rFonts w:ascii="Arial" w:hAnsi="Arial" w:cs="Arial"/>
          <w:sz w:val="22"/>
          <w:szCs w:val="22"/>
          <w:u w:val="single"/>
        </w:rPr>
        <w:t>enbart</w:t>
      </w:r>
      <w:r w:rsidRPr="00780FA1">
        <w:rPr>
          <w:rFonts w:ascii="Arial" w:hAnsi="Arial" w:cs="Arial"/>
          <w:sz w:val="22"/>
          <w:szCs w:val="22"/>
        </w:rPr>
        <w:t xml:space="preserve"> post till styrelsen som ska läggas i brevlådan. All post som avser ex. överlåtelser, andrahandsupplåtelser m.m. hänvisas till HSB Kund- medlemsservice, mejladress: </w:t>
      </w:r>
      <w:hyperlink r:id="rId8" w:history="1">
        <w:r w:rsidRPr="00780FA1">
          <w:rPr>
            <w:rFonts w:ascii="Arial" w:hAnsi="Arial" w:cs="Arial"/>
            <w:b/>
            <w:bCs/>
            <w:color w:val="00257A"/>
            <w:sz w:val="22"/>
            <w:szCs w:val="22"/>
          </w:rPr>
          <w:t>service.stockholm@hsb.se</w:t>
        </w:r>
      </w:hyperlink>
    </w:p>
    <w:p w:rsidR="00780FA1" w:rsidRPr="00780FA1" w:rsidRDefault="00780FA1" w:rsidP="00780FA1">
      <w:pPr>
        <w:rPr>
          <w:rFonts w:ascii="Arial" w:hAnsi="Arial" w:cs="Arial"/>
          <w:sz w:val="22"/>
          <w:szCs w:val="22"/>
        </w:rPr>
      </w:pPr>
    </w:p>
    <w:p w:rsidR="00780FA1" w:rsidRPr="00780FA1" w:rsidRDefault="00780FA1" w:rsidP="00780FA1">
      <w:pPr>
        <w:rPr>
          <w:rFonts w:ascii="Arial" w:hAnsi="Arial" w:cs="Arial"/>
          <w:sz w:val="22"/>
          <w:szCs w:val="22"/>
        </w:rPr>
      </w:pPr>
      <w:r w:rsidRPr="00780FA1">
        <w:rPr>
          <w:rFonts w:ascii="Arial" w:hAnsi="Arial" w:cs="Arial"/>
          <w:sz w:val="22"/>
          <w:szCs w:val="22"/>
        </w:rPr>
        <w:t>Telefon: 010</w:t>
      </w:r>
      <w:r>
        <w:rPr>
          <w:rFonts w:ascii="Arial" w:hAnsi="Arial" w:cs="Arial"/>
          <w:sz w:val="22"/>
          <w:szCs w:val="22"/>
        </w:rPr>
        <w:t>-442 11 00. Måndag-onsdag samt fredag 08:00-16</w:t>
      </w:r>
      <w:r w:rsidRPr="00780FA1">
        <w:rPr>
          <w:rFonts w:ascii="Arial" w:hAnsi="Arial" w:cs="Arial"/>
          <w:sz w:val="22"/>
          <w:szCs w:val="22"/>
        </w:rPr>
        <w:t>:30</w:t>
      </w:r>
      <w:r>
        <w:rPr>
          <w:rFonts w:ascii="Arial" w:hAnsi="Arial" w:cs="Arial"/>
          <w:sz w:val="22"/>
          <w:szCs w:val="22"/>
        </w:rPr>
        <w:t xml:space="preserve"> torsdag 08.00-18.00</w:t>
      </w:r>
    </w:p>
    <w:p w:rsidR="00780FA1" w:rsidRPr="00780FA1" w:rsidRDefault="00780FA1" w:rsidP="00780FA1">
      <w:pPr>
        <w:rPr>
          <w:rFonts w:ascii="Arial" w:hAnsi="Arial" w:cs="Arial"/>
          <w:sz w:val="22"/>
          <w:szCs w:val="22"/>
        </w:rPr>
      </w:pPr>
      <w:r w:rsidRPr="00780FA1">
        <w:rPr>
          <w:rFonts w:ascii="Arial" w:hAnsi="Arial" w:cs="Arial"/>
          <w:sz w:val="22"/>
          <w:szCs w:val="22"/>
        </w:rPr>
        <w:t>Dag före röd dag: 08:00-13:00</w:t>
      </w:r>
    </w:p>
    <w:p w:rsidR="00780FA1" w:rsidRPr="00780FA1" w:rsidRDefault="00780FA1" w:rsidP="00780FA1">
      <w:pPr>
        <w:rPr>
          <w:rFonts w:ascii="Arial" w:hAnsi="Arial" w:cs="Arial"/>
          <w:b/>
          <w:color w:val="1F497D" w:themeColor="text2"/>
          <w:sz w:val="22"/>
          <w:szCs w:val="22"/>
        </w:rPr>
      </w:pPr>
      <w:r w:rsidRPr="00780FA1">
        <w:rPr>
          <w:rFonts w:ascii="Arial" w:hAnsi="Arial" w:cs="Arial"/>
          <w:b/>
          <w:color w:val="1F497D" w:themeColor="text2"/>
          <w:sz w:val="22"/>
          <w:szCs w:val="22"/>
        </w:rPr>
        <w:t>Föreningens hemsida</w:t>
      </w:r>
    </w:p>
    <w:p w:rsidR="00780FA1" w:rsidRPr="00780FA1" w:rsidRDefault="0074404F" w:rsidP="00780FA1">
      <w:pPr>
        <w:rPr>
          <w:rFonts w:ascii="Arial" w:hAnsi="Arial" w:cs="Arial"/>
          <w:sz w:val="22"/>
          <w:szCs w:val="22"/>
        </w:rPr>
      </w:pPr>
      <w:hyperlink r:id="rId9" w:history="1">
        <w:r w:rsidR="00780FA1" w:rsidRPr="00780FA1">
          <w:rPr>
            <w:rStyle w:val="Hyperlnk"/>
            <w:rFonts w:ascii="Arial" w:hAnsi="Arial" w:cs="Arial"/>
            <w:sz w:val="22"/>
            <w:szCs w:val="22"/>
          </w:rPr>
          <w:t>http://www.hsb.se/stockholm/Brotorp</w:t>
        </w:r>
      </w:hyperlink>
    </w:p>
    <w:p w:rsidR="00780FA1" w:rsidRDefault="00780FA1" w:rsidP="00780FA1">
      <w:pPr>
        <w:rPr>
          <w:rFonts w:ascii="Arial" w:hAnsi="Arial" w:cs="Arial"/>
          <w:b/>
          <w:color w:val="1F497D" w:themeColor="text2"/>
          <w:sz w:val="22"/>
          <w:szCs w:val="22"/>
        </w:rPr>
      </w:pPr>
    </w:p>
    <w:p w:rsidR="00780FA1" w:rsidRPr="00780FA1" w:rsidRDefault="00780FA1" w:rsidP="00780FA1">
      <w:pPr>
        <w:rPr>
          <w:rFonts w:ascii="Arial" w:hAnsi="Arial" w:cs="Arial"/>
          <w:b/>
          <w:color w:val="1F497D" w:themeColor="text2"/>
          <w:sz w:val="22"/>
          <w:szCs w:val="22"/>
        </w:rPr>
      </w:pPr>
      <w:r w:rsidRPr="00780FA1">
        <w:rPr>
          <w:rFonts w:ascii="Arial" w:hAnsi="Arial" w:cs="Arial"/>
          <w:b/>
          <w:color w:val="1F497D" w:themeColor="text2"/>
          <w:sz w:val="22"/>
          <w:szCs w:val="22"/>
        </w:rPr>
        <w:t>Föreningsstämma och motion</w:t>
      </w:r>
    </w:p>
    <w:p w:rsidR="009C2477" w:rsidRDefault="00780FA1" w:rsidP="00780FA1">
      <w:pPr>
        <w:rPr>
          <w:rFonts w:ascii="Arial" w:hAnsi="Arial" w:cs="Arial"/>
          <w:sz w:val="22"/>
          <w:szCs w:val="22"/>
        </w:rPr>
      </w:pPr>
      <w:r w:rsidRPr="00780FA1">
        <w:rPr>
          <w:rFonts w:ascii="Arial" w:hAnsi="Arial" w:cs="Arial"/>
          <w:sz w:val="22"/>
          <w:szCs w:val="22"/>
        </w:rPr>
        <w:t xml:space="preserve">Föreningsstämma kommer att hållas den 17 maj 2017 kl. 18:30-20:00. </w:t>
      </w:r>
    </w:p>
    <w:p w:rsidR="00780FA1" w:rsidRPr="00780FA1" w:rsidRDefault="00780FA1" w:rsidP="00780FA1">
      <w:pPr>
        <w:rPr>
          <w:rFonts w:ascii="Arial" w:hAnsi="Arial" w:cs="Arial"/>
          <w:sz w:val="22"/>
          <w:szCs w:val="22"/>
        </w:rPr>
      </w:pPr>
      <w:r w:rsidRPr="00780FA1">
        <w:rPr>
          <w:rFonts w:ascii="Arial" w:hAnsi="Arial" w:cs="Arial"/>
          <w:sz w:val="22"/>
          <w:szCs w:val="22"/>
        </w:rPr>
        <w:t xml:space="preserve">En inbjudan med mer information om plats kommer att komma i god tid före nyssnämnda datum. </w:t>
      </w:r>
    </w:p>
    <w:p w:rsidR="00780FA1" w:rsidRPr="00780FA1" w:rsidRDefault="00780FA1" w:rsidP="00780FA1">
      <w:pPr>
        <w:rPr>
          <w:rFonts w:ascii="Arial" w:hAnsi="Arial" w:cs="Arial"/>
          <w:sz w:val="22"/>
          <w:szCs w:val="22"/>
        </w:rPr>
      </w:pPr>
      <w:r w:rsidRPr="00780FA1">
        <w:rPr>
          <w:rFonts w:ascii="Arial" w:hAnsi="Arial" w:cs="Arial"/>
          <w:sz w:val="22"/>
          <w:szCs w:val="22"/>
        </w:rPr>
        <w:t xml:space="preserve">Sista datumet för att inkomma med en motion är den 31 mars 2017. Genom en motion ges medlemmarna i föreningen möjlighet att lämna förslag på något som styrelsen och stämman bör ta ställning till. En motion ska vara skriftlig och den får inte vara anonym. Motioner skickas till styrelsens sekreterare Camilla Brännfors. Hennes mailadress är </w:t>
      </w:r>
      <w:hyperlink r:id="rId10" w:history="1">
        <w:r w:rsidRPr="00780FA1">
          <w:rPr>
            <w:rStyle w:val="Hyperlnk"/>
            <w:rFonts w:ascii="Arial" w:hAnsi="Arial" w:cs="Arial"/>
            <w:sz w:val="22"/>
            <w:szCs w:val="22"/>
          </w:rPr>
          <w:t>camilla.brannfors@hsb.se</w:t>
        </w:r>
      </w:hyperlink>
      <w:r w:rsidRPr="00780FA1">
        <w:rPr>
          <w:rFonts w:ascii="Arial" w:hAnsi="Arial" w:cs="Arial"/>
          <w:sz w:val="22"/>
          <w:szCs w:val="22"/>
        </w:rPr>
        <w:t xml:space="preserve"> . </w:t>
      </w:r>
    </w:p>
    <w:p w:rsidR="00780FA1" w:rsidRDefault="00780FA1" w:rsidP="00780FA1">
      <w:pPr>
        <w:rPr>
          <w:rFonts w:ascii="Arial" w:hAnsi="Arial" w:cs="Arial"/>
          <w:b/>
          <w:color w:val="1F497D" w:themeColor="text2"/>
          <w:sz w:val="22"/>
          <w:szCs w:val="22"/>
        </w:rPr>
      </w:pPr>
    </w:p>
    <w:p w:rsidR="00780FA1" w:rsidRPr="00780FA1" w:rsidRDefault="00780FA1" w:rsidP="00780FA1">
      <w:pPr>
        <w:rPr>
          <w:rFonts w:ascii="Arial" w:hAnsi="Arial" w:cs="Arial"/>
          <w:b/>
          <w:color w:val="1F497D" w:themeColor="text2"/>
          <w:sz w:val="22"/>
          <w:szCs w:val="22"/>
        </w:rPr>
      </w:pPr>
      <w:r w:rsidRPr="00780FA1">
        <w:rPr>
          <w:rFonts w:ascii="Arial" w:hAnsi="Arial" w:cs="Arial"/>
          <w:b/>
          <w:color w:val="1F497D" w:themeColor="text2"/>
          <w:sz w:val="22"/>
          <w:szCs w:val="22"/>
        </w:rPr>
        <w:t>Öppning mellan lekplatser</w:t>
      </w:r>
    </w:p>
    <w:p w:rsidR="00780FA1" w:rsidRPr="00780FA1" w:rsidRDefault="00780FA1" w:rsidP="00780FA1">
      <w:pPr>
        <w:rPr>
          <w:rFonts w:ascii="Arial" w:hAnsi="Arial" w:cs="Arial"/>
          <w:sz w:val="22"/>
          <w:szCs w:val="22"/>
        </w:rPr>
      </w:pPr>
      <w:r w:rsidRPr="00780FA1">
        <w:rPr>
          <w:rFonts w:ascii="Arial" w:hAnsi="Arial" w:cs="Arial"/>
          <w:sz w:val="22"/>
          <w:szCs w:val="22"/>
        </w:rPr>
        <w:t>En öppning har nu gjorts mellan föreningens större lekplats och intilliggande gården som tillhör radhuslängan på Vinthundsgatan. Härigenom får vi med enkelhet tillgång till varandras lekplatser.</w:t>
      </w:r>
    </w:p>
    <w:p w:rsidR="00780FA1" w:rsidRDefault="00780FA1" w:rsidP="00780FA1">
      <w:pPr>
        <w:rPr>
          <w:rFonts w:ascii="Arial" w:hAnsi="Arial" w:cs="Arial"/>
          <w:b/>
          <w:color w:val="1F497D" w:themeColor="text2"/>
          <w:sz w:val="22"/>
          <w:szCs w:val="22"/>
        </w:rPr>
      </w:pPr>
    </w:p>
    <w:p w:rsidR="00780FA1" w:rsidRPr="00780FA1" w:rsidRDefault="00780FA1" w:rsidP="00780FA1">
      <w:pPr>
        <w:rPr>
          <w:rFonts w:ascii="Arial" w:hAnsi="Arial" w:cs="Arial"/>
          <w:b/>
          <w:color w:val="1F497D" w:themeColor="text2"/>
          <w:sz w:val="22"/>
          <w:szCs w:val="22"/>
        </w:rPr>
      </w:pPr>
      <w:r w:rsidRPr="00780FA1">
        <w:rPr>
          <w:rFonts w:ascii="Arial" w:hAnsi="Arial" w:cs="Arial"/>
          <w:b/>
          <w:color w:val="1F497D" w:themeColor="text2"/>
          <w:sz w:val="22"/>
          <w:szCs w:val="22"/>
        </w:rPr>
        <w:t>Räcket ner till garaget</w:t>
      </w:r>
    </w:p>
    <w:p w:rsidR="00780FA1" w:rsidRPr="00780FA1" w:rsidRDefault="00780FA1" w:rsidP="00780FA1">
      <w:pPr>
        <w:rPr>
          <w:rFonts w:ascii="Arial" w:hAnsi="Arial" w:cs="Arial"/>
          <w:sz w:val="22"/>
          <w:szCs w:val="22"/>
        </w:rPr>
      </w:pPr>
      <w:r w:rsidRPr="00780FA1">
        <w:rPr>
          <w:rFonts w:ascii="Arial" w:hAnsi="Arial" w:cs="Arial"/>
          <w:sz w:val="22"/>
          <w:szCs w:val="22"/>
        </w:rPr>
        <w:t>Räcket som löper längs med nedfarten till garaget är felkonstruerat och kommer att åtgärdas.</w:t>
      </w:r>
    </w:p>
    <w:p w:rsidR="00780FA1" w:rsidRDefault="00780FA1" w:rsidP="00780FA1">
      <w:pPr>
        <w:rPr>
          <w:rFonts w:ascii="Arial" w:hAnsi="Arial" w:cs="Arial"/>
          <w:b/>
          <w:color w:val="1F497D" w:themeColor="text2"/>
          <w:sz w:val="22"/>
          <w:szCs w:val="22"/>
        </w:rPr>
      </w:pPr>
    </w:p>
    <w:p w:rsidR="00780FA1" w:rsidRPr="00780FA1" w:rsidRDefault="00780FA1" w:rsidP="00780FA1">
      <w:pPr>
        <w:rPr>
          <w:rFonts w:ascii="Arial" w:hAnsi="Arial" w:cs="Arial"/>
          <w:b/>
          <w:color w:val="1F497D" w:themeColor="text2"/>
          <w:sz w:val="22"/>
          <w:szCs w:val="22"/>
        </w:rPr>
      </w:pPr>
      <w:r w:rsidRPr="00780FA1">
        <w:rPr>
          <w:rFonts w:ascii="Arial" w:hAnsi="Arial" w:cs="Arial"/>
          <w:b/>
          <w:color w:val="1F497D" w:themeColor="text2"/>
          <w:sz w:val="22"/>
          <w:szCs w:val="22"/>
        </w:rPr>
        <w:t>Miljörummet</w:t>
      </w:r>
    </w:p>
    <w:p w:rsidR="00780FA1" w:rsidRPr="00780FA1" w:rsidRDefault="00780FA1" w:rsidP="00780FA1">
      <w:pPr>
        <w:rPr>
          <w:rFonts w:ascii="Arial" w:hAnsi="Arial" w:cs="Arial"/>
          <w:sz w:val="22"/>
          <w:szCs w:val="22"/>
        </w:rPr>
      </w:pPr>
      <w:r w:rsidRPr="00780FA1">
        <w:rPr>
          <w:rFonts w:ascii="Arial" w:hAnsi="Arial" w:cs="Arial"/>
          <w:sz w:val="22"/>
          <w:szCs w:val="22"/>
        </w:rPr>
        <w:t xml:space="preserve">I ena hörnet i miljörummet har det felaktigt placerats en stor mängd grovsopor och vanliga hushållssopor. Detta hörn har nu tömts på föreningens bekostnad och ett extra kärl för kartong och </w:t>
      </w:r>
      <w:proofErr w:type="spellStart"/>
      <w:r w:rsidRPr="00780FA1">
        <w:rPr>
          <w:rFonts w:ascii="Arial" w:hAnsi="Arial" w:cs="Arial"/>
          <w:sz w:val="22"/>
          <w:szCs w:val="22"/>
        </w:rPr>
        <w:t>wellpack</w:t>
      </w:r>
      <w:proofErr w:type="spellEnd"/>
      <w:r w:rsidRPr="00780FA1">
        <w:rPr>
          <w:rFonts w:ascii="Arial" w:hAnsi="Arial" w:cs="Arial"/>
          <w:sz w:val="22"/>
          <w:szCs w:val="22"/>
        </w:rPr>
        <w:t xml:space="preserve"> har istället placerats där. Vår förhoppning är att det på så vis inte kommer samlas något mer otillåtet avfall i miljörummet. </w:t>
      </w:r>
    </w:p>
    <w:p w:rsidR="00780FA1" w:rsidRDefault="00780FA1" w:rsidP="00780FA1">
      <w:pPr>
        <w:rPr>
          <w:rFonts w:ascii="Arial" w:hAnsi="Arial" w:cs="Arial"/>
          <w:b/>
          <w:color w:val="1F497D" w:themeColor="text2"/>
          <w:sz w:val="22"/>
          <w:szCs w:val="22"/>
        </w:rPr>
      </w:pPr>
    </w:p>
    <w:p w:rsidR="00780FA1" w:rsidRPr="00780FA1" w:rsidRDefault="00780FA1" w:rsidP="00780FA1">
      <w:pPr>
        <w:rPr>
          <w:rFonts w:ascii="Arial" w:hAnsi="Arial" w:cs="Arial"/>
          <w:b/>
          <w:color w:val="1F497D" w:themeColor="text2"/>
          <w:sz w:val="22"/>
          <w:szCs w:val="22"/>
        </w:rPr>
      </w:pPr>
      <w:r w:rsidRPr="00780FA1">
        <w:rPr>
          <w:rFonts w:ascii="Arial" w:hAnsi="Arial" w:cs="Arial"/>
          <w:b/>
          <w:color w:val="1F497D" w:themeColor="text2"/>
          <w:sz w:val="22"/>
          <w:szCs w:val="22"/>
        </w:rPr>
        <w:t>Föreningslokalen</w:t>
      </w:r>
    </w:p>
    <w:p w:rsidR="00780FA1" w:rsidRPr="00780FA1" w:rsidRDefault="00780FA1" w:rsidP="00780FA1">
      <w:pPr>
        <w:rPr>
          <w:rFonts w:ascii="Arial" w:hAnsi="Arial" w:cs="Arial"/>
          <w:sz w:val="22"/>
          <w:szCs w:val="22"/>
        </w:rPr>
      </w:pPr>
      <w:r w:rsidRPr="00780FA1">
        <w:rPr>
          <w:rFonts w:ascii="Arial" w:hAnsi="Arial" w:cs="Arial"/>
          <w:sz w:val="22"/>
          <w:szCs w:val="22"/>
        </w:rPr>
        <w:t xml:space="preserve">Föreningslokalen kommer att inredas nu under våren. Styrelsen har beslutat att den även kommer att kunna tas i anspråk för övernattningsgäster. Mer information om detta kommer att förmedlas när lokalen är färdiginredd. </w:t>
      </w:r>
    </w:p>
    <w:p w:rsidR="00780FA1" w:rsidRPr="00780FA1" w:rsidRDefault="00780FA1" w:rsidP="00780FA1">
      <w:pPr>
        <w:rPr>
          <w:rFonts w:ascii="Arial" w:hAnsi="Arial" w:cs="Arial"/>
          <w:sz w:val="22"/>
          <w:szCs w:val="22"/>
        </w:rPr>
      </w:pPr>
      <w:r w:rsidRPr="00780FA1">
        <w:rPr>
          <w:rFonts w:ascii="Arial" w:hAnsi="Arial" w:cs="Arial"/>
          <w:sz w:val="22"/>
          <w:szCs w:val="22"/>
        </w:rPr>
        <w:t>______________________________</w:t>
      </w:r>
    </w:p>
    <w:p w:rsidR="00780FA1" w:rsidRDefault="00780FA1" w:rsidP="00780FA1">
      <w:pPr>
        <w:rPr>
          <w:rFonts w:ascii="Arial" w:hAnsi="Arial" w:cs="Arial"/>
          <w:color w:val="1F497D" w:themeColor="text2"/>
          <w:sz w:val="22"/>
          <w:szCs w:val="22"/>
        </w:rPr>
      </w:pPr>
    </w:p>
    <w:p w:rsidR="00780FA1" w:rsidRDefault="00780FA1" w:rsidP="00780FA1">
      <w:pPr>
        <w:rPr>
          <w:rFonts w:ascii="Arial" w:hAnsi="Arial" w:cs="Arial"/>
          <w:color w:val="1F497D" w:themeColor="text2"/>
          <w:sz w:val="22"/>
          <w:szCs w:val="22"/>
        </w:rPr>
      </w:pPr>
    </w:p>
    <w:p w:rsidR="00780FA1" w:rsidRPr="00780FA1" w:rsidRDefault="00780FA1" w:rsidP="00780FA1">
      <w:pPr>
        <w:rPr>
          <w:rFonts w:ascii="Arial" w:hAnsi="Arial" w:cs="Arial"/>
          <w:b/>
          <w:color w:val="1F497D" w:themeColor="text2"/>
          <w:sz w:val="22"/>
          <w:szCs w:val="22"/>
        </w:rPr>
      </w:pPr>
      <w:r w:rsidRPr="00780FA1">
        <w:rPr>
          <w:rFonts w:ascii="Arial" w:hAnsi="Arial" w:cs="Arial"/>
          <w:b/>
          <w:color w:val="1F497D" w:themeColor="text2"/>
          <w:sz w:val="22"/>
          <w:szCs w:val="22"/>
        </w:rPr>
        <w:t xml:space="preserve">Styrelsen för HSB brf </w:t>
      </w:r>
      <w:proofErr w:type="spellStart"/>
      <w:r w:rsidRPr="00780FA1">
        <w:rPr>
          <w:rFonts w:ascii="Arial" w:hAnsi="Arial" w:cs="Arial"/>
          <w:b/>
          <w:color w:val="1F497D" w:themeColor="text2"/>
          <w:sz w:val="22"/>
          <w:szCs w:val="22"/>
        </w:rPr>
        <w:t>Brotorp</w:t>
      </w:r>
      <w:proofErr w:type="spellEnd"/>
      <w:r w:rsidRPr="00780FA1">
        <w:rPr>
          <w:rFonts w:ascii="Arial" w:hAnsi="Arial" w:cs="Arial"/>
          <w:b/>
          <w:color w:val="1F497D" w:themeColor="text2"/>
          <w:sz w:val="22"/>
          <w:szCs w:val="22"/>
        </w:rPr>
        <w:t xml:space="preserve"> vill avslutningsvis passa på att hälsa nyinflyttade välkomna till föreningen!</w:t>
      </w:r>
    </w:p>
    <w:p w:rsidR="00DE5AA2" w:rsidRPr="00780FA1" w:rsidRDefault="00DE5AA2">
      <w:pPr>
        <w:pStyle w:val="Rubrik"/>
        <w:jc w:val="left"/>
        <w:rPr>
          <w:color w:val="1F497D" w:themeColor="text2"/>
          <w:sz w:val="22"/>
          <w:szCs w:val="22"/>
        </w:rPr>
      </w:pPr>
    </w:p>
    <w:sectPr w:rsidR="00DE5AA2" w:rsidRPr="00780FA1" w:rsidSect="00FC169F">
      <w:headerReference w:type="default" r:id="rId11"/>
      <w:footerReference w:type="default" r:id="rId12"/>
      <w:pgSz w:w="11906" w:h="16838" w:code="9"/>
      <w:pgMar w:top="1985"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04F" w:rsidRDefault="0074404F">
      <w:r>
        <w:separator/>
      </w:r>
    </w:p>
  </w:endnote>
  <w:endnote w:type="continuationSeparator" w:id="0">
    <w:p w:rsidR="0074404F" w:rsidRDefault="0074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2E" w:rsidRDefault="000A152E">
    <w:pPr>
      <w:pStyle w:val="Sidfot"/>
      <w:rPr>
        <w:rStyle w:val="Sidnummer"/>
      </w:rPr>
    </w:pPr>
  </w:p>
  <w:p w:rsidR="000A152E" w:rsidRDefault="000A15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04F" w:rsidRDefault="0074404F">
      <w:r>
        <w:separator/>
      </w:r>
    </w:p>
  </w:footnote>
  <w:footnote w:type="continuationSeparator" w:id="0">
    <w:p w:rsidR="0074404F" w:rsidRDefault="0074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2E" w:rsidRDefault="000A152E">
    <w:pPr>
      <w:pStyle w:val="Sidhuvud"/>
    </w:pPr>
    <w:r>
      <w:rPr>
        <w:noProof/>
      </w:rPr>
      <w:drawing>
        <wp:anchor distT="0" distB="0" distL="114300" distR="114300" simplePos="0" relativeHeight="251657728" behindDoc="0" locked="0" layoutInCell="1" allowOverlap="1">
          <wp:simplePos x="0" y="0"/>
          <wp:positionH relativeFrom="column">
            <wp:posOffset>-172720</wp:posOffset>
          </wp:positionH>
          <wp:positionV relativeFrom="paragraph">
            <wp:posOffset>25400</wp:posOffset>
          </wp:positionV>
          <wp:extent cx="647700" cy="646430"/>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700" cy="6464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BBC"/>
    <w:multiLevelType w:val="multilevel"/>
    <w:tmpl w:val="D22EAB50"/>
    <w:lvl w:ilvl="0">
      <w:start w:val="12"/>
      <w:numFmt w:val="decimal"/>
      <w:lvlText w:val="%1"/>
      <w:lvlJc w:val="left"/>
      <w:pPr>
        <w:tabs>
          <w:tab w:val="num" w:pos="900"/>
        </w:tabs>
        <w:ind w:left="900" w:hanging="900"/>
      </w:pPr>
      <w:rPr>
        <w:rFonts w:hint="default"/>
      </w:rPr>
    </w:lvl>
    <w:lvl w:ilvl="1">
      <w:start w:val="3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3526C2"/>
    <w:multiLevelType w:val="multilevel"/>
    <w:tmpl w:val="1F7423B0"/>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2" w15:restartNumberingAfterBreak="0">
    <w:nsid w:val="124D36BE"/>
    <w:multiLevelType w:val="hybridMultilevel"/>
    <w:tmpl w:val="AD44AB4C"/>
    <w:lvl w:ilvl="0" w:tplc="F860437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C3C52"/>
    <w:multiLevelType w:val="multilevel"/>
    <w:tmpl w:val="ADC61D3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4" w15:restartNumberingAfterBreak="0">
    <w:nsid w:val="1A7D75C2"/>
    <w:multiLevelType w:val="hybridMultilevel"/>
    <w:tmpl w:val="BCAA7DEA"/>
    <w:lvl w:ilvl="0" w:tplc="7EA030FC">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D2413"/>
    <w:multiLevelType w:val="multilevel"/>
    <w:tmpl w:val="2F1E2008"/>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6" w15:restartNumberingAfterBreak="0">
    <w:nsid w:val="22781230"/>
    <w:multiLevelType w:val="multilevel"/>
    <w:tmpl w:val="BFAA5B68"/>
    <w:lvl w:ilvl="0">
      <w:start w:val="10"/>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7" w15:restartNumberingAfterBreak="0">
    <w:nsid w:val="28004663"/>
    <w:multiLevelType w:val="multilevel"/>
    <w:tmpl w:val="1432074C"/>
    <w:lvl w:ilvl="0">
      <w:start w:val="10"/>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8" w15:restartNumberingAfterBreak="0">
    <w:nsid w:val="319309D4"/>
    <w:multiLevelType w:val="multilevel"/>
    <w:tmpl w:val="76C6FE6A"/>
    <w:lvl w:ilvl="0">
      <w:start w:val="9"/>
      <w:numFmt w:val="decimalZero"/>
      <w:lvlText w:val="%1"/>
      <w:lvlJc w:val="left"/>
      <w:pPr>
        <w:tabs>
          <w:tab w:val="num" w:pos="660"/>
        </w:tabs>
        <w:ind w:left="660" w:hanging="660"/>
      </w:pPr>
      <w:rPr>
        <w:rFonts w:hint="default"/>
      </w:rPr>
    </w:lvl>
    <w:lvl w:ilvl="1">
      <w:start w:val="3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C005EC0"/>
    <w:multiLevelType w:val="multilevel"/>
    <w:tmpl w:val="8C88A0EC"/>
    <w:lvl w:ilvl="0">
      <w:start w:val="14"/>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10" w15:restartNumberingAfterBreak="0">
    <w:nsid w:val="5A595C19"/>
    <w:multiLevelType w:val="multilevel"/>
    <w:tmpl w:val="F1747A70"/>
    <w:lvl w:ilvl="0">
      <w:start w:val="9"/>
      <w:numFmt w:val="decimalZero"/>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CC86AB3"/>
    <w:multiLevelType w:val="multilevel"/>
    <w:tmpl w:val="2D463A2C"/>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num w:numId="1">
    <w:abstractNumId w:val="4"/>
  </w:num>
  <w:num w:numId="2">
    <w:abstractNumId w:val="2"/>
  </w:num>
  <w:num w:numId="3">
    <w:abstractNumId w:val="8"/>
  </w:num>
  <w:num w:numId="4">
    <w:abstractNumId w:val="10"/>
  </w:num>
  <w:num w:numId="5">
    <w:abstractNumId w:val="7"/>
  </w:num>
  <w:num w:numId="6">
    <w:abstractNumId w:val="5"/>
  </w:num>
  <w:num w:numId="7">
    <w:abstractNumId w:val="6"/>
  </w:num>
  <w:num w:numId="8">
    <w:abstractNumId w:val="11"/>
  </w:num>
  <w:num w:numId="9">
    <w:abstractNumId w:val="1"/>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4C"/>
    <w:rsid w:val="000116D3"/>
    <w:rsid w:val="00056955"/>
    <w:rsid w:val="00066C9C"/>
    <w:rsid w:val="0008773F"/>
    <w:rsid w:val="000941D4"/>
    <w:rsid w:val="000A152E"/>
    <w:rsid w:val="000A44CA"/>
    <w:rsid w:val="000C1E8D"/>
    <w:rsid w:val="001051FC"/>
    <w:rsid w:val="00130F6B"/>
    <w:rsid w:val="00155C30"/>
    <w:rsid w:val="00155E98"/>
    <w:rsid w:val="00166F41"/>
    <w:rsid w:val="00170552"/>
    <w:rsid w:val="001713E3"/>
    <w:rsid w:val="00182CFD"/>
    <w:rsid w:val="00192795"/>
    <w:rsid w:val="001A278E"/>
    <w:rsid w:val="001A7036"/>
    <w:rsid w:val="001B2CB9"/>
    <w:rsid w:val="001C5A44"/>
    <w:rsid w:val="00210851"/>
    <w:rsid w:val="00293BAF"/>
    <w:rsid w:val="002B0F52"/>
    <w:rsid w:val="002E72F3"/>
    <w:rsid w:val="003046EC"/>
    <w:rsid w:val="00311AFD"/>
    <w:rsid w:val="00320268"/>
    <w:rsid w:val="00325E43"/>
    <w:rsid w:val="00374694"/>
    <w:rsid w:val="00383A69"/>
    <w:rsid w:val="00386DA4"/>
    <w:rsid w:val="00395FF4"/>
    <w:rsid w:val="004004CC"/>
    <w:rsid w:val="0040243A"/>
    <w:rsid w:val="00402EFD"/>
    <w:rsid w:val="00407D17"/>
    <w:rsid w:val="004242A4"/>
    <w:rsid w:val="004369DE"/>
    <w:rsid w:val="00462FCC"/>
    <w:rsid w:val="004B136D"/>
    <w:rsid w:val="004C76A0"/>
    <w:rsid w:val="004F1D38"/>
    <w:rsid w:val="0051156D"/>
    <w:rsid w:val="0052021B"/>
    <w:rsid w:val="00535E4C"/>
    <w:rsid w:val="00536B0D"/>
    <w:rsid w:val="005374FF"/>
    <w:rsid w:val="00563C65"/>
    <w:rsid w:val="00583231"/>
    <w:rsid w:val="005B5A0A"/>
    <w:rsid w:val="005D2041"/>
    <w:rsid w:val="00603757"/>
    <w:rsid w:val="00652733"/>
    <w:rsid w:val="00682812"/>
    <w:rsid w:val="00695077"/>
    <w:rsid w:val="00695279"/>
    <w:rsid w:val="006D3AAB"/>
    <w:rsid w:val="006E14EC"/>
    <w:rsid w:val="006E23E7"/>
    <w:rsid w:val="006E4357"/>
    <w:rsid w:val="00736AF2"/>
    <w:rsid w:val="0074024C"/>
    <w:rsid w:val="0074404F"/>
    <w:rsid w:val="00780FA1"/>
    <w:rsid w:val="007A1315"/>
    <w:rsid w:val="007B1E91"/>
    <w:rsid w:val="007D6787"/>
    <w:rsid w:val="007E7E87"/>
    <w:rsid w:val="007F6898"/>
    <w:rsid w:val="00813BE5"/>
    <w:rsid w:val="00814984"/>
    <w:rsid w:val="0084008B"/>
    <w:rsid w:val="00840B7F"/>
    <w:rsid w:val="00843B46"/>
    <w:rsid w:val="00850ADA"/>
    <w:rsid w:val="00876C89"/>
    <w:rsid w:val="008A07B6"/>
    <w:rsid w:val="008A609B"/>
    <w:rsid w:val="008E79D6"/>
    <w:rsid w:val="008F3789"/>
    <w:rsid w:val="0091051D"/>
    <w:rsid w:val="009163E0"/>
    <w:rsid w:val="00944EE1"/>
    <w:rsid w:val="0094780E"/>
    <w:rsid w:val="009541E0"/>
    <w:rsid w:val="009B371E"/>
    <w:rsid w:val="009C2477"/>
    <w:rsid w:val="009C64D8"/>
    <w:rsid w:val="00A12985"/>
    <w:rsid w:val="00A24F3C"/>
    <w:rsid w:val="00A30549"/>
    <w:rsid w:val="00A37983"/>
    <w:rsid w:val="00A435D3"/>
    <w:rsid w:val="00A54CA9"/>
    <w:rsid w:val="00AB0C28"/>
    <w:rsid w:val="00AD1C7A"/>
    <w:rsid w:val="00AE1BFF"/>
    <w:rsid w:val="00AE27D5"/>
    <w:rsid w:val="00B07663"/>
    <w:rsid w:val="00B363E0"/>
    <w:rsid w:val="00B83A04"/>
    <w:rsid w:val="00B84677"/>
    <w:rsid w:val="00B92B96"/>
    <w:rsid w:val="00B93E42"/>
    <w:rsid w:val="00B963A5"/>
    <w:rsid w:val="00BB37BF"/>
    <w:rsid w:val="00BB7C0A"/>
    <w:rsid w:val="00BC5E54"/>
    <w:rsid w:val="00BD0C2D"/>
    <w:rsid w:val="00BF0C2F"/>
    <w:rsid w:val="00C17F76"/>
    <w:rsid w:val="00C65FA8"/>
    <w:rsid w:val="00CB46C5"/>
    <w:rsid w:val="00CE6014"/>
    <w:rsid w:val="00CE64B7"/>
    <w:rsid w:val="00CF6123"/>
    <w:rsid w:val="00D10EDC"/>
    <w:rsid w:val="00D44D4F"/>
    <w:rsid w:val="00D53DA2"/>
    <w:rsid w:val="00D61D8C"/>
    <w:rsid w:val="00D670C8"/>
    <w:rsid w:val="00D93442"/>
    <w:rsid w:val="00DA18A1"/>
    <w:rsid w:val="00DA3652"/>
    <w:rsid w:val="00DA4037"/>
    <w:rsid w:val="00DB1F0F"/>
    <w:rsid w:val="00DE0472"/>
    <w:rsid w:val="00DE230A"/>
    <w:rsid w:val="00DE5AA2"/>
    <w:rsid w:val="00E0277E"/>
    <w:rsid w:val="00E07D3B"/>
    <w:rsid w:val="00E51644"/>
    <w:rsid w:val="00E51C76"/>
    <w:rsid w:val="00E91640"/>
    <w:rsid w:val="00E940FE"/>
    <w:rsid w:val="00EE680A"/>
    <w:rsid w:val="00F05C2A"/>
    <w:rsid w:val="00F16493"/>
    <w:rsid w:val="00F6004C"/>
    <w:rsid w:val="00F63823"/>
    <w:rsid w:val="00F92F74"/>
    <w:rsid w:val="00FC169F"/>
    <w:rsid w:val="00FE2A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5591E0-DD88-4D55-BF26-9C2DE8AF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69F"/>
    <w:rPr>
      <w:sz w:val="24"/>
      <w:szCs w:val="24"/>
    </w:rPr>
  </w:style>
  <w:style w:type="paragraph" w:styleId="Rubrik1">
    <w:name w:val="heading 1"/>
    <w:basedOn w:val="Normal"/>
    <w:next w:val="Normal"/>
    <w:qFormat/>
    <w:rsid w:val="00FC169F"/>
    <w:pPr>
      <w:keepNext/>
      <w:spacing w:before="240" w:after="80"/>
      <w:outlineLvl w:val="0"/>
    </w:pPr>
    <w:rPr>
      <w:b/>
      <w:sz w:val="28"/>
      <w:szCs w:val="22"/>
    </w:rPr>
  </w:style>
  <w:style w:type="paragraph" w:styleId="Rubrik2">
    <w:name w:val="heading 2"/>
    <w:basedOn w:val="Normal"/>
    <w:next w:val="Normal"/>
    <w:qFormat/>
    <w:rsid w:val="00FC169F"/>
    <w:pPr>
      <w:keepNext/>
      <w:spacing w:after="80"/>
      <w:ind w:right="-190"/>
      <w:outlineLvl w:val="1"/>
    </w:pPr>
    <w:rPr>
      <w:b/>
      <w:sz w:val="22"/>
      <w:szCs w:val="22"/>
    </w:rPr>
  </w:style>
  <w:style w:type="paragraph" w:styleId="Rubrik3">
    <w:name w:val="heading 3"/>
    <w:basedOn w:val="Normal"/>
    <w:next w:val="Normal"/>
    <w:qFormat/>
    <w:rsid w:val="00FC169F"/>
    <w:pPr>
      <w:keepNext/>
      <w:tabs>
        <w:tab w:val="left" w:pos="4910"/>
      </w:tabs>
      <w:spacing w:before="240" w:after="80"/>
      <w:outlineLvl w:val="2"/>
    </w:pPr>
    <w:rPr>
      <w:b/>
      <w:szCs w:val="20"/>
    </w:rPr>
  </w:style>
  <w:style w:type="paragraph" w:styleId="Rubrik4">
    <w:name w:val="heading 4"/>
    <w:basedOn w:val="Normal"/>
    <w:next w:val="Normal"/>
    <w:qFormat/>
    <w:rsid w:val="00FC169F"/>
    <w:pPr>
      <w:keepNext/>
      <w:jc w:val="center"/>
      <w:outlineLvl w:val="3"/>
    </w:pPr>
    <w:rPr>
      <w:b/>
      <w:bCs/>
    </w:rPr>
  </w:style>
  <w:style w:type="paragraph" w:styleId="Rubrik5">
    <w:name w:val="heading 5"/>
    <w:basedOn w:val="Normal"/>
    <w:next w:val="Normal"/>
    <w:qFormat/>
    <w:rsid w:val="00FC169F"/>
    <w:pPr>
      <w:spacing w:before="240" w:after="60"/>
      <w:outlineLvl w:val="4"/>
    </w:pPr>
    <w:rPr>
      <w:b/>
      <w:bCs/>
      <w:i/>
      <w:iCs/>
      <w:sz w:val="26"/>
      <w:szCs w:val="26"/>
    </w:rPr>
  </w:style>
  <w:style w:type="paragraph" w:styleId="Rubrik6">
    <w:name w:val="heading 6"/>
    <w:basedOn w:val="Normal"/>
    <w:next w:val="Normal"/>
    <w:link w:val="Rubrik6Char"/>
    <w:qFormat/>
    <w:rsid w:val="00FC169F"/>
    <w:pPr>
      <w:keepNext/>
      <w:outlineLvl w:val="5"/>
    </w:pPr>
    <w:rPr>
      <w:rFonts w:ascii="Arial" w:hAnsi="Arial" w:cs="Arial"/>
      <w:b/>
      <w:bCs/>
      <w:sz w:val="20"/>
    </w:rPr>
  </w:style>
  <w:style w:type="paragraph" w:styleId="Rubrik7">
    <w:name w:val="heading 7"/>
    <w:basedOn w:val="Normal"/>
    <w:next w:val="Normal"/>
    <w:qFormat/>
    <w:rsid w:val="00FC169F"/>
    <w:pPr>
      <w:keepNext/>
      <w:autoSpaceDE w:val="0"/>
      <w:autoSpaceDN w:val="0"/>
      <w:adjustRightInd w:val="0"/>
      <w:outlineLvl w:val="6"/>
    </w:pPr>
    <w:rPr>
      <w:rFonts w:ascii="NewsGothic-Bold" w:hAnsi="NewsGothic-Bold"/>
      <w:b/>
      <w:bCs/>
      <w:color w:val="231F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C169F"/>
    <w:pPr>
      <w:tabs>
        <w:tab w:val="center" w:pos="4536"/>
        <w:tab w:val="right" w:pos="9072"/>
      </w:tabs>
    </w:pPr>
  </w:style>
  <w:style w:type="paragraph" w:styleId="Sidfot">
    <w:name w:val="footer"/>
    <w:basedOn w:val="Normal"/>
    <w:semiHidden/>
    <w:rsid w:val="00FC169F"/>
    <w:pPr>
      <w:tabs>
        <w:tab w:val="center" w:pos="4536"/>
        <w:tab w:val="right" w:pos="9072"/>
      </w:tabs>
    </w:pPr>
  </w:style>
  <w:style w:type="character" w:styleId="Hyperlnk">
    <w:name w:val="Hyperlink"/>
    <w:basedOn w:val="Standardstycketeckensnitt"/>
    <w:semiHidden/>
    <w:rsid w:val="00FC169F"/>
    <w:rPr>
      <w:color w:val="0000FF"/>
      <w:u w:val="single"/>
    </w:rPr>
  </w:style>
  <w:style w:type="character" w:styleId="Sidnummer">
    <w:name w:val="page number"/>
    <w:basedOn w:val="Standardstycketeckensnitt"/>
    <w:semiHidden/>
    <w:rsid w:val="00FC169F"/>
  </w:style>
  <w:style w:type="paragraph" w:styleId="Ballongtext">
    <w:name w:val="Balloon Text"/>
    <w:basedOn w:val="Normal"/>
    <w:semiHidden/>
    <w:rsid w:val="00FC169F"/>
    <w:rPr>
      <w:rFonts w:ascii="Tahoma" w:hAnsi="Tahoma" w:cs="Tahoma"/>
      <w:sz w:val="16"/>
      <w:szCs w:val="16"/>
    </w:rPr>
  </w:style>
  <w:style w:type="paragraph" w:styleId="Brdtext">
    <w:name w:val="Body Text"/>
    <w:basedOn w:val="Normal"/>
    <w:semiHidden/>
    <w:rsid w:val="00FC169F"/>
    <w:rPr>
      <w:sz w:val="22"/>
      <w:szCs w:val="20"/>
    </w:rPr>
  </w:style>
  <w:style w:type="paragraph" w:customStyle="1" w:styleId="RubrikFre0pt14pktFet">
    <w:name w:val="Rubrik + Före:  0 pt 14 pkt Fet"/>
    <w:basedOn w:val="Rubrik1"/>
    <w:rsid w:val="00FC169F"/>
    <w:pPr>
      <w:spacing w:before="0"/>
    </w:pPr>
  </w:style>
  <w:style w:type="paragraph" w:customStyle="1" w:styleId="renderubrikfet12pkt">
    <w:name w:val="Ärenderubrik fet 12 pkt"/>
    <w:basedOn w:val="Rubrik3"/>
    <w:rsid w:val="00FC169F"/>
    <w:pPr>
      <w:tabs>
        <w:tab w:val="clear" w:pos="4910"/>
      </w:tabs>
      <w:spacing w:before="0" w:after="0"/>
    </w:pPr>
    <w:rPr>
      <w:bCs/>
    </w:rPr>
  </w:style>
  <w:style w:type="character" w:styleId="AnvndHyperlnk">
    <w:name w:val="FollowedHyperlink"/>
    <w:basedOn w:val="Standardstycketeckensnitt"/>
    <w:semiHidden/>
    <w:rsid w:val="00FC169F"/>
    <w:rPr>
      <w:color w:val="800080"/>
      <w:u w:val="single"/>
    </w:rPr>
  </w:style>
  <w:style w:type="paragraph" w:styleId="Rubrik">
    <w:name w:val="Title"/>
    <w:basedOn w:val="Normal"/>
    <w:qFormat/>
    <w:rsid w:val="00FC169F"/>
    <w:pPr>
      <w:jc w:val="center"/>
    </w:pPr>
    <w:rPr>
      <w:rFonts w:ascii="Arial" w:hAnsi="Arial" w:cs="Arial"/>
      <w:sz w:val="72"/>
      <w:szCs w:val="72"/>
    </w:rPr>
  </w:style>
  <w:style w:type="paragraph" w:styleId="Brdtextmedindrag">
    <w:name w:val="Body Text Indent"/>
    <w:basedOn w:val="Normal"/>
    <w:semiHidden/>
    <w:rsid w:val="00FC169F"/>
    <w:pPr>
      <w:ind w:firstLine="1304"/>
    </w:pPr>
  </w:style>
  <w:style w:type="character" w:customStyle="1" w:styleId="plaintext1">
    <w:name w:val="plaintext1"/>
    <w:basedOn w:val="Standardstycketeckensnitt"/>
    <w:rsid w:val="00FC169F"/>
    <w:rPr>
      <w:rFonts w:ascii="Verdana" w:hAnsi="Verdana" w:hint="default"/>
      <w:sz w:val="11"/>
      <w:szCs w:val="11"/>
    </w:rPr>
  </w:style>
  <w:style w:type="paragraph" w:styleId="Brdtextmedindrag2">
    <w:name w:val="Body Text Indent 2"/>
    <w:basedOn w:val="Normal"/>
    <w:semiHidden/>
    <w:rsid w:val="00FC169F"/>
    <w:pPr>
      <w:ind w:left="1134"/>
    </w:pPr>
    <w:rPr>
      <w:sz w:val="20"/>
      <w:szCs w:val="20"/>
    </w:rPr>
  </w:style>
  <w:style w:type="character" w:customStyle="1" w:styleId="street-address">
    <w:name w:val="street-address"/>
    <w:basedOn w:val="Standardstycketeckensnitt"/>
    <w:rsid w:val="00FC169F"/>
  </w:style>
  <w:style w:type="character" w:customStyle="1" w:styleId="locality">
    <w:name w:val="locality"/>
    <w:basedOn w:val="Standardstycketeckensnitt"/>
    <w:rsid w:val="00FC169F"/>
  </w:style>
  <w:style w:type="character" w:customStyle="1" w:styleId="postal-code">
    <w:name w:val="postal-code"/>
    <w:basedOn w:val="Standardstycketeckensnitt"/>
    <w:rsid w:val="009163E0"/>
  </w:style>
  <w:style w:type="character" w:customStyle="1" w:styleId="Rubrik6Char">
    <w:name w:val="Rubrik 6 Char"/>
    <w:basedOn w:val="Standardstycketeckensnitt"/>
    <w:link w:val="Rubrik6"/>
    <w:rsid w:val="00130F6B"/>
    <w:rPr>
      <w:rFonts w:ascii="Arial" w:hAnsi="Arial" w:cs="Arial"/>
      <w:b/>
      <w:bCs/>
      <w:szCs w:val="24"/>
    </w:rPr>
  </w:style>
  <w:style w:type="character" w:customStyle="1" w:styleId="SidhuvudChar">
    <w:name w:val="Sidhuvud Char"/>
    <w:basedOn w:val="Standardstycketeckensnitt"/>
    <w:link w:val="Sidhuvud"/>
    <w:semiHidden/>
    <w:rsid w:val="00130F6B"/>
    <w:rPr>
      <w:sz w:val="24"/>
      <w:szCs w:val="24"/>
    </w:rPr>
  </w:style>
  <w:style w:type="paragraph" w:customStyle="1" w:styleId="Brdtextmedindrag21">
    <w:name w:val="Brödtext med indrag 21"/>
    <w:rsid w:val="005B5A0A"/>
    <w:pPr>
      <w:ind w:left="1134"/>
    </w:pPr>
    <w:rPr>
      <w:rFonts w:eastAsia="ヒラギノ角ゴ Pro W3"/>
      <w:color w:val="000000"/>
    </w:rPr>
  </w:style>
  <w:style w:type="paragraph" w:styleId="Normalwebb">
    <w:name w:val="Normal (Web)"/>
    <w:basedOn w:val="Normal"/>
    <w:uiPriority w:val="99"/>
    <w:semiHidden/>
    <w:unhideWhenUsed/>
    <w:rsid w:val="00AB0C28"/>
    <w:pPr>
      <w:spacing w:after="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421">
      <w:bodyDiv w:val="1"/>
      <w:marLeft w:val="0"/>
      <w:marRight w:val="0"/>
      <w:marTop w:val="0"/>
      <w:marBottom w:val="0"/>
      <w:divBdr>
        <w:top w:val="none" w:sz="0" w:space="0" w:color="auto"/>
        <w:left w:val="none" w:sz="0" w:space="0" w:color="auto"/>
        <w:bottom w:val="none" w:sz="0" w:space="0" w:color="auto"/>
        <w:right w:val="none" w:sz="0" w:space="0" w:color="auto"/>
      </w:divBdr>
      <w:divsChild>
        <w:div w:id="1066344937">
          <w:marLeft w:val="0"/>
          <w:marRight w:val="0"/>
          <w:marTop w:val="0"/>
          <w:marBottom w:val="0"/>
          <w:divBdr>
            <w:top w:val="none" w:sz="0" w:space="0" w:color="auto"/>
            <w:left w:val="none" w:sz="0" w:space="0" w:color="auto"/>
            <w:bottom w:val="none" w:sz="0" w:space="0" w:color="auto"/>
            <w:right w:val="none" w:sz="0" w:space="0" w:color="auto"/>
          </w:divBdr>
          <w:divsChild>
            <w:div w:id="1038043603">
              <w:marLeft w:val="0"/>
              <w:marRight w:val="0"/>
              <w:marTop w:val="0"/>
              <w:marBottom w:val="0"/>
              <w:divBdr>
                <w:top w:val="none" w:sz="0" w:space="0" w:color="auto"/>
                <w:left w:val="none" w:sz="0" w:space="0" w:color="auto"/>
                <w:bottom w:val="none" w:sz="0" w:space="0" w:color="auto"/>
                <w:right w:val="none" w:sz="0" w:space="0" w:color="auto"/>
              </w:divBdr>
              <w:divsChild>
                <w:div w:id="1967806425">
                  <w:marLeft w:val="0"/>
                  <w:marRight w:val="0"/>
                  <w:marTop w:val="0"/>
                  <w:marBottom w:val="0"/>
                  <w:divBdr>
                    <w:top w:val="none" w:sz="0" w:space="0" w:color="auto"/>
                    <w:left w:val="none" w:sz="0" w:space="0" w:color="auto"/>
                    <w:bottom w:val="none" w:sz="0" w:space="0" w:color="auto"/>
                    <w:right w:val="none" w:sz="0" w:space="0" w:color="auto"/>
                  </w:divBdr>
                  <w:divsChild>
                    <w:div w:id="796991733">
                      <w:marLeft w:val="0"/>
                      <w:marRight w:val="0"/>
                      <w:marTop w:val="0"/>
                      <w:marBottom w:val="0"/>
                      <w:divBdr>
                        <w:top w:val="none" w:sz="0" w:space="0" w:color="auto"/>
                        <w:left w:val="none" w:sz="0" w:space="0" w:color="auto"/>
                        <w:bottom w:val="none" w:sz="0" w:space="0" w:color="auto"/>
                        <w:right w:val="none" w:sz="0" w:space="0" w:color="auto"/>
                      </w:divBdr>
                      <w:divsChild>
                        <w:div w:id="223831812">
                          <w:marLeft w:val="0"/>
                          <w:marRight w:val="0"/>
                          <w:marTop w:val="0"/>
                          <w:marBottom w:val="0"/>
                          <w:divBdr>
                            <w:top w:val="none" w:sz="0" w:space="0" w:color="auto"/>
                            <w:left w:val="none" w:sz="0" w:space="0" w:color="auto"/>
                            <w:bottom w:val="none" w:sz="0" w:space="0" w:color="auto"/>
                            <w:right w:val="none" w:sz="0" w:space="0" w:color="auto"/>
                          </w:divBdr>
                          <w:divsChild>
                            <w:div w:id="904683524">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stockholm@hsb.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milla.brannfors@hsb.se" TargetMode="External"/><Relationship Id="rId4" Type="http://schemas.openxmlformats.org/officeDocument/2006/relationships/webSettings" Target="webSettings.xml"/><Relationship Id="rId9" Type="http://schemas.openxmlformats.org/officeDocument/2006/relationships/hyperlink" Target="http://www.hsb.se/stockholm/Brotor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1956</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Förvaltningsrapport</vt:lpstr>
      <vt:lpstr>Förvaltningsrapport</vt:lpstr>
    </vt:vector>
  </TitlesOfParts>
  <Company>HSB Stockholm</Company>
  <LinksUpToDate>false</LinksUpToDate>
  <CharactersWithSpaces>2321</CharactersWithSpaces>
  <SharedDoc>false</SharedDoc>
  <HLinks>
    <vt:vector size="24" baseType="variant">
      <vt:variant>
        <vt:i4>114</vt:i4>
      </vt:variant>
      <vt:variant>
        <vt:i4>9</vt:i4>
      </vt:variant>
      <vt:variant>
        <vt:i4>0</vt:i4>
      </vt:variant>
      <vt:variant>
        <vt:i4>5</vt:i4>
      </vt:variant>
      <vt:variant>
        <vt:lpwstr>mailto:servicecenter@stockholm.hsb.se</vt:lpwstr>
      </vt:variant>
      <vt:variant>
        <vt:lpwstr/>
      </vt:variant>
      <vt:variant>
        <vt:i4>7209072</vt:i4>
      </vt:variant>
      <vt:variant>
        <vt:i4>6</vt:i4>
      </vt:variant>
      <vt:variant>
        <vt:i4>0</vt:i4>
      </vt:variant>
      <vt:variant>
        <vt:i4>5</vt:i4>
      </vt:variant>
      <vt:variant>
        <vt:lpwstr>http://www.hsb.se/stockholm</vt:lpwstr>
      </vt:variant>
      <vt:variant>
        <vt:lpwstr/>
      </vt:variant>
      <vt:variant>
        <vt:i4>2818070</vt:i4>
      </vt:variant>
      <vt:variant>
        <vt:i4>3</vt:i4>
      </vt:variant>
      <vt:variant>
        <vt:i4>0</vt:i4>
      </vt:variant>
      <vt:variant>
        <vt:i4>5</vt:i4>
      </vt:variant>
      <vt:variant>
        <vt:lpwstr>mailto:pippi.bustamante@stockholm.hsb.se</vt:lpwstr>
      </vt:variant>
      <vt:variant>
        <vt:lpwstr/>
      </vt:variant>
      <vt:variant>
        <vt:i4>1835048</vt:i4>
      </vt:variant>
      <vt:variant>
        <vt:i4>0</vt:i4>
      </vt:variant>
      <vt:variant>
        <vt:i4>0</vt:i4>
      </vt:variant>
      <vt:variant>
        <vt:i4>5</vt:i4>
      </vt:variant>
      <vt:variant>
        <vt:lpwstr>mailto:camilla.brannfors@stockholm.hsb.se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Förvaltningsrapport</dc:title>
  <dc:creator>Cecilia Lindborg</dc:creator>
  <cp:lastModifiedBy>Donna Cicek Tanhan</cp:lastModifiedBy>
  <cp:revision>2</cp:revision>
  <cp:lastPrinted>2016-06-09T13:56:00Z</cp:lastPrinted>
  <dcterms:created xsi:type="dcterms:W3CDTF">2017-08-27T18:00:00Z</dcterms:created>
  <dcterms:modified xsi:type="dcterms:W3CDTF">2017-08-27T18:00:00Z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f">
    <vt:lpwstr>Föreningssektionen</vt:lpwstr>
  </property>
  <property fmtid="{D5CDD505-2E9C-101B-9397-08002B2CF9AE}" pid="3" name="Organisationsnummer">
    <vt:lpwstr>000000-0000</vt:lpwstr>
  </property>
  <property fmtid="{D5CDD505-2E9C-101B-9397-08002B2CF9AE}" pid="4" name="Skapad">
    <vt:filetime>2008-06-02T06:20:31Z</vt:filetime>
  </property>
  <property fmtid="{D5CDD505-2E9C-101B-9397-08002B2CF9AE}" pid="5" name="Kundnummer">
    <vt:lpwstr>0000</vt:lpwstr>
  </property>
</Properties>
</file>