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34F5" w14:textId="77777777" w:rsidR="00F57F7E" w:rsidRDefault="00F57F7E" w:rsidP="00C86A8F">
      <w:pPr>
        <w:ind w:firstLine="0"/>
        <w:rPr>
          <w:b/>
          <w:sz w:val="28"/>
          <w:szCs w:val="28"/>
          <w:lang w:val="sv-SE"/>
        </w:rPr>
      </w:pPr>
    </w:p>
    <w:p w14:paraId="1B34940E" w14:textId="56D553E4" w:rsidR="005A2D5C" w:rsidRDefault="00143F3A" w:rsidP="00C86A8F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Info som har att göra med Covid-19</w:t>
      </w:r>
    </w:p>
    <w:p w14:paraId="26D38895" w14:textId="22B5ACAA" w:rsidR="00AE5F8C" w:rsidRDefault="00143F3A" w:rsidP="00C86A8F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HSB:s k</w:t>
      </w:r>
      <w:r w:rsidR="005F2841">
        <w:rPr>
          <w:bCs/>
          <w:sz w:val="28"/>
          <w:szCs w:val="28"/>
          <w:lang w:val="sv-SE"/>
        </w:rPr>
        <w:t xml:space="preserve">ontor </w:t>
      </w:r>
      <w:r w:rsidR="00AE5F8C">
        <w:rPr>
          <w:bCs/>
          <w:sz w:val="28"/>
          <w:szCs w:val="28"/>
          <w:lang w:val="sv-SE"/>
        </w:rPr>
        <w:t xml:space="preserve">i Göteborg </w:t>
      </w:r>
      <w:r>
        <w:rPr>
          <w:bCs/>
          <w:sz w:val="28"/>
          <w:szCs w:val="28"/>
          <w:lang w:val="sv-SE"/>
        </w:rPr>
        <w:t xml:space="preserve">är stängt för besökare och de som kan arbetar hemifrån. Detta påverkar inte möjlighet till kontakt per telefon eller via Portalen. </w:t>
      </w:r>
    </w:p>
    <w:p w14:paraId="4E98431A" w14:textId="1C644AB6" w:rsidR="00AE5F8C" w:rsidRDefault="00AE5F8C" w:rsidP="00C86A8F">
      <w:pPr>
        <w:ind w:firstLine="0"/>
        <w:rPr>
          <w:bCs/>
          <w:sz w:val="28"/>
          <w:szCs w:val="28"/>
          <w:lang w:val="sv-SE"/>
        </w:rPr>
      </w:pPr>
      <w:r w:rsidRPr="00143F3A">
        <w:rPr>
          <w:sz w:val="28"/>
          <w:szCs w:val="28"/>
          <w:lang w:val="sv-SE"/>
        </w:rPr>
        <w:t>Felanmälningar</w:t>
      </w:r>
      <w:r w:rsidRPr="00143F3A">
        <w:rPr>
          <w:bCs/>
          <w:sz w:val="28"/>
          <w:szCs w:val="28"/>
          <w:lang w:val="sv-SE"/>
        </w:rPr>
        <w:t xml:space="preserve"> </w:t>
      </w:r>
      <w:r w:rsidR="00143F3A">
        <w:rPr>
          <w:bCs/>
          <w:sz w:val="28"/>
          <w:szCs w:val="28"/>
          <w:lang w:val="sv-SE"/>
        </w:rPr>
        <w:t>görs som vanligt.</w:t>
      </w:r>
      <w:r w:rsidR="006228A1">
        <w:rPr>
          <w:bCs/>
          <w:sz w:val="28"/>
          <w:szCs w:val="28"/>
          <w:lang w:val="sv-SE"/>
        </w:rPr>
        <w:br/>
      </w:r>
      <w:r w:rsidR="00143F3A">
        <w:rPr>
          <w:bCs/>
          <w:sz w:val="28"/>
          <w:szCs w:val="28"/>
          <w:lang w:val="sv-SE"/>
        </w:rPr>
        <w:t>Föreningens styrelse har medlemmar som tillhör riskgruppen och har därför beslutat att från maj ha digitala möten.</w:t>
      </w:r>
      <w:r w:rsidR="00143F3A">
        <w:rPr>
          <w:bCs/>
          <w:sz w:val="28"/>
          <w:szCs w:val="28"/>
          <w:lang w:val="sv-SE"/>
        </w:rPr>
        <w:br/>
        <w:t>Har du en granne om kanske behöver hjälp med ex inköp? Tveka inte att erbjuda dina tjänster…</w:t>
      </w:r>
    </w:p>
    <w:p w14:paraId="585CF300" w14:textId="77777777" w:rsidR="00143F3A" w:rsidRDefault="00143F3A" w:rsidP="00143F3A">
      <w:pPr>
        <w:ind w:firstLine="0"/>
        <w:rPr>
          <w:b/>
          <w:sz w:val="28"/>
          <w:szCs w:val="28"/>
          <w:lang w:val="sv-SE"/>
        </w:rPr>
      </w:pPr>
    </w:p>
    <w:p w14:paraId="086CFE1A" w14:textId="799D597D" w:rsidR="00143F3A" w:rsidRDefault="00143F3A" w:rsidP="00143F3A">
      <w:pPr>
        <w:ind w:firstLine="0"/>
        <w:rPr>
          <w:bCs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Lekplatsen</w:t>
      </w:r>
      <w:r>
        <w:rPr>
          <w:b/>
          <w:sz w:val="28"/>
          <w:szCs w:val="28"/>
          <w:lang w:val="sv-SE"/>
        </w:rPr>
        <w:br/>
      </w:r>
      <w:r w:rsidR="00404373">
        <w:rPr>
          <w:bCs/>
          <w:sz w:val="28"/>
          <w:szCs w:val="28"/>
          <w:lang w:val="sv-SE"/>
        </w:rPr>
        <w:t xml:space="preserve">Arbetet är snart klart </w:t>
      </w:r>
      <w:r>
        <w:rPr>
          <w:bCs/>
          <w:sz w:val="28"/>
          <w:szCs w:val="28"/>
          <w:lang w:val="sv-SE"/>
        </w:rPr>
        <w:t>men vi får hålla oss med att använda den tills avspärrningarna är borttagna.</w:t>
      </w:r>
      <w:r>
        <w:rPr>
          <w:bCs/>
          <w:sz w:val="28"/>
          <w:szCs w:val="28"/>
          <w:lang w:val="sv-SE"/>
        </w:rPr>
        <w:br/>
        <w:t>Visst ser det ut att bli fint!</w:t>
      </w:r>
    </w:p>
    <w:p w14:paraId="705C98F0" w14:textId="2B642161" w:rsidR="006228A1" w:rsidRDefault="006228A1" w:rsidP="00C86A8F">
      <w:pPr>
        <w:ind w:firstLine="0"/>
        <w:rPr>
          <w:bCs/>
          <w:sz w:val="28"/>
          <w:szCs w:val="28"/>
          <w:lang w:val="sv-SE"/>
        </w:rPr>
      </w:pPr>
    </w:p>
    <w:p w14:paraId="6B8FADAA" w14:textId="77777777" w:rsidR="00570667" w:rsidRDefault="00570667" w:rsidP="00570667">
      <w:pPr>
        <w:ind w:firstLine="0"/>
        <w:rPr>
          <w:bCs/>
          <w:sz w:val="28"/>
          <w:szCs w:val="28"/>
          <w:lang w:val="sv-SE"/>
        </w:rPr>
      </w:pPr>
      <w:r w:rsidRPr="00AE5F8C">
        <w:rPr>
          <w:b/>
          <w:sz w:val="28"/>
          <w:szCs w:val="28"/>
          <w:lang w:val="sv-SE"/>
        </w:rPr>
        <w:t>Laddstolpar</w:t>
      </w:r>
      <w:r>
        <w:rPr>
          <w:bCs/>
          <w:sz w:val="28"/>
          <w:szCs w:val="28"/>
          <w:lang w:val="sv-SE"/>
        </w:rPr>
        <w:t xml:space="preserve"> </w:t>
      </w:r>
    </w:p>
    <w:p w14:paraId="0F3E3A82" w14:textId="77777777" w:rsidR="00DD13E4" w:rsidRDefault="00570667" w:rsidP="00DD13E4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Styrelsen har inte fått in så många önskemål om </w:t>
      </w:r>
      <w:proofErr w:type="spellStart"/>
      <w:r>
        <w:rPr>
          <w:bCs/>
          <w:sz w:val="28"/>
          <w:szCs w:val="28"/>
          <w:lang w:val="sv-SE"/>
        </w:rPr>
        <w:t>laddstolpar</w:t>
      </w:r>
      <w:proofErr w:type="spellEnd"/>
      <w:r>
        <w:rPr>
          <w:bCs/>
          <w:sz w:val="28"/>
          <w:szCs w:val="28"/>
          <w:lang w:val="sv-SE"/>
        </w:rPr>
        <w:t xml:space="preserve"> för bilar, men arbetar trots detta vidare med frågan. </w:t>
      </w:r>
    </w:p>
    <w:p w14:paraId="63932346" w14:textId="77777777" w:rsidR="008148B6" w:rsidRDefault="008148B6" w:rsidP="00DD13E4">
      <w:pPr>
        <w:ind w:firstLine="0"/>
        <w:rPr>
          <w:bCs/>
          <w:sz w:val="28"/>
          <w:szCs w:val="28"/>
          <w:lang w:val="sv-SE"/>
        </w:rPr>
      </w:pPr>
    </w:p>
    <w:p w14:paraId="0406E8BE" w14:textId="6E6E39E5" w:rsidR="00404373" w:rsidRPr="008148B6" w:rsidRDefault="00404373" w:rsidP="00404373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highlight w:val="red"/>
          <w:lang w:val="sv-SE"/>
        </w:rPr>
        <w:t xml:space="preserve">På förekommen anledning blir det mycket tjat </w:t>
      </w:r>
      <w:r w:rsidRPr="008148B6">
        <w:rPr>
          <w:b/>
          <w:bCs/>
          <w:sz w:val="28"/>
          <w:szCs w:val="28"/>
          <w:highlight w:val="red"/>
          <w:lang w:val="sv-SE"/>
        </w:rPr>
        <w:t>denna gång - tyvärr</w:t>
      </w:r>
    </w:p>
    <w:p w14:paraId="6E50E8EB" w14:textId="77777777" w:rsidR="00DD13E4" w:rsidRDefault="00DD13E4" w:rsidP="00DD13E4">
      <w:pPr>
        <w:ind w:firstLine="0"/>
        <w:rPr>
          <w:bCs/>
          <w:sz w:val="28"/>
          <w:szCs w:val="28"/>
          <w:lang w:val="sv-SE"/>
        </w:rPr>
      </w:pPr>
    </w:p>
    <w:p w14:paraId="26E3CB87" w14:textId="500C922E" w:rsidR="00DD13E4" w:rsidRDefault="00DD13E4" w:rsidP="00C86A8F">
      <w:pPr>
        <w:ind w:firstLine="0"/>
        <w:rPr>
          <w:bCs/>
          <w:sz w:val="28"/>
          <w:szCs w:val="28"/>
          <w:lang w:val="sv-SE"/>
        </w:rPr>
      </w:pPr>
      <w:r w:rsidRPr="006228A1">
        <w:rPr>
          <w:b/>
          <w:sz w:val="28"/>
          <w:szCs w:val="28"/>
          <w:lang w:val="sv-SE"/>
        </w:rPr>
        <w:t>Parkering på gården</w:t>
      </w:r>
      <w:r>
        <w:rPr>
          <w:b/>
          <w:sz w:val="28"/>
          <w:szCs w:val="28"/>
          <w:lang w:val="sv-SE"/>
        </w:rPr>
        <w:t xml:space="preserve"> förbjuden</w:t>
      </w:r>
      <w:r>
        <w:rPr>
          <w:b/>
          <w:sz w:val="28"/>
          <w:szCs w:val="28"/>
          <w:lang w:val="sv-SE"/>
        </w:rPr>
        <w:br/>
      </w:r>
      <w:r>
        <w:rPr>
          <w:bCs/>
          <w:sz w:val="28"/>
          <w:szCs w:val="28"/>
          <w:lang w:val="sv-SE"/>
        </w:rPr>
        <w:t>Det är endast tillåtet att köra in för att lasta av eller lasta på. De som parkerar på gården kommer att bötfällas</w:t>
      </w:r>
      <w:r w:rsidR="00A03512">
        <w:rPr>
          <w:bCs/>
          <w:sz w:val="28"/>
          <w:szCs w:val="28"/>
          <w:lang w:val="sv-SE"/>
        </w:rPr>
        <w:t>.</w:t>
      </w:r>
    </w:p>
    <w:p w14:paraId="01C7CA80" w14:textId="77777777" w:rsidR="008148B6" w:rsidRDefault="008148B6" w:rsidP="00C86A8F">
      <w:pPr>
        <w:ind w:firstLine="0"/>
        <w:rPr>
          <w:b/>
          <w:bCs/>
          <w:sz w:val="28"/>
          <w:szCs w:val="28"/>
          <w:lang w:val="sv-SE"/>
        </w:rPr>
      </w:pPr>
    </w:p>
    <w:p w14:paraId="729D1330" w14:textId="77777777" w:rsidR="0001702D" w:rsidRDefault="0001702D" w:rsidP="00C86A8F">
      <w:pPr>
        <w:ind w:firstLine="0"/>
        <w:rPr>
          <w:b/>
          <w:bCs/>
          <w:sz w:val="28"/>
          <w:szCs w:val="28"/>
          <w:lang w:val="sv-SE"/>
        </w:rPr>
      </w:pPr>
    </w:p>
    <w:p w14:paraId="2771F65D" w14:textId="0D50DF8E" w:rsidR="00570667" w:rsidRPr="00570667" w:rsidRDefault="00570667" w:rsidP="00C86A8F">
      <w:pPr>
        <w:ind w:firstLine="0"/>
        <w:rPr>
          <w:b/>
          <w:bCs/>
          <w:sz w:val="28"/>
          <w:szCs w:val="28"/>
          <w:lang w:val="sv-SE"/>
        </w:rPr>
      </w:pPr>
      <w:r w:rsidRPr="00570667">
        <w:rPr>
          <w:b/>
          <w:bCs/>
          <w:sz w:val="28"/>
          <w:szCs w:val="28"/>
          <w:lang w:val="sv-SE"/>
        </w:rPr>
        <w:t xml:space="preserve">Soprummen </w:t>
      </w:r>
      <w:r w:rsidR="008148B6">
        <w:rPr>
          <w:b/>
          <w:bCs/>
          <w:sz w:val="28"/>
          <w:szCs w:val="28"/>
          <w:lang w:val="sv-SE"/>
        </w:rPr>
        <w:t>- SKÄRPNING</w:t>
      </w:r>
    </w:p>
    <w:p w14:paraId="5C1DD254" w14:textId="50919E81" w:rsidR="00570667" w:rsidRDefault="00570667" w:rsidP="00C86A8F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Det är så tråkigt att gång på gång hitta överfulla soptunnor </w:t>
      </w:r>
      <w:proofErr w:type="spellStart"/>
      <w:r>
        <w:rPr>
          <w:bCs/>
          <w:sz w:val="28"/>
          <w:szCs w:val="28"/>
          <w:lang w:val="sv-SE"/>
        </w:rPr>
        <w:t>pga</w:t>
      </w:r>
      <w:proofErr w:type="spellEnd"/>
      <w:r>
        <w:rPr>
          <w:bCs/>
          <w:sz w:val="28"/>
          <w:szCs w:val="28"/>
          <w:lang w:val="sv-SE"/>
        </w:rPr>
        <w:t xml:space="preserve"> att en eller flera medlemmar väljer att inte köra till Klovsten med t.ex. </w:t>
      </w:r>
      <w:r w:rsidR="008148B6">
        <w:rPr>
          <w:bCs/>
          <w:sz w:val="28"/>
          <w:szCs w:val="28"/>
          <w:lang w:val="sv-SE"/>
        </w:rPr>
        <w:t xml:space="preserve">elektriska apparater, </w:t>
      </w:r>
      <w:r>
        <w:rPr>
          <w:bCs/>
          <w:sz w:val="28"/>
          <w:szCs w:val="28"/>
          <w:lang w:val="sv-SE"/>
        </w:rPr>
        <w:t>badrumsskåp, mattor, tvätt</w:t>
      </w:r>
      <w:r w:rsidR="008148B6">
        <w:rPr>
          <w:bCs/>
          <w:sz w:val="28"/>
          <w:szCs w:val="28"/>
          <w:lang w:val="sv-SE"/>
        </w:rPr>
        <w:t>-</w:t>
      </w:r>
      <w:r>
        <w:rPr>
          <w:bCs/>
          <w:sz w:val="28"/>
          <w:szCs w:val="28"/>
          <w:lang w:val="sv-SE"/>
        </w:rPr>
        <w:t>ställningar, sängkläder, stekpannor,</w:t>
      </w:r>
      <w:r w:rsidR="008148B6">
        <w:rPr>
          <w:bCs/>
          <w:sz w:val="28"/>
          <w:szCs w:val="28"/>
          <w:lang w:val="sv-SE"/>
        </w:rPr>
        <w:t xml:space="preserve"> porslin</w:t>
      </w:r>
      <w:r>
        <w:rPr>
          <w:bCs/>
          <w:sz w:val="28"/>
          <w:szCs w:val="28"/>
          <w:lang w:val="sv-SE"/>
        </w:rPr>
        <w:t xml:space="preserve"> </w:t>
      </w:r>
      <w:r w:rsidR="008148B6">
        <w:rPr>
          <w:bCs/>
          <w:sz w:val="28"/>
          <w:szCs w:val="28"/>
          <w:lang w:val="sv-SE"/>
        </w:rPr>
        <w:t xml:space="preserve">o </w:t>
      </w:r>
      <w:r>
        <w:rPr>
          <w:bCs/>
          <w:sz w:val="28"/>
          <w:szCs w:val="28"/>
          <w:lang w:val="sv-SE"/>
        </w:rPr>
        <w:t xml:space="preserve">målarfärg. </w:t>
      </w:r>
      <w:r w:rsidR="008148B6">
        <w:rPr>
          <w:bCs/>
          <w:sz w:val="28"/>
          <w:szCs w:val="28"/>
          <w:lang w:val="sv-SE"/>
        </w:rPr>
        <w:t xml:space="preserve">Detta är som sagt inte hushållssopor och tas inte med vid sophämtningen utan styrelsen och fastighetsservice får hand om detta till extrakostnad för föreningen. </w:t>
      </w:r>
      <w:r>
        <w:rPr>
          <w:bCs/>
          <w:sz w:val="28"/>
          <w:szCs w:val="28"/>
          <w:lang w:val="sv-SE"/>
        </w:rPr>
        <w:t xml:space="preserve">Något som </w:t>
      </w:r>
      <w:r w:rsidR="008148B6">
        <w:rPr>
          <w:bCs/>
          <w:sz w:val="28"/>
          <w:szCs w:val="28"/>
          <w:lang w:val="sv-SE"/>
        </w:rPr>
        <w:t xml:space="preserve">även det irriterar </w:t>
      </w:r>
      <w:r>
        <w:rPr>
          <w:bCs/>
          <w:sz w:val="28"/>
          <w:szCs w:val="28"/>
          <w:lang w:val="sv-SE"/>
        </w:rPr>
        <w:t>många är oförmågan att platta ti</w:t>
      </w:r>
      <w:r w:rsidR="008148B6">
        <w:rPr>
          <w:bCs/>
          <w:sz w:val="28"/>
          <w:szCs w:val="28"/>
          <w:lang w:val="sv-SE"/>
        </w:rPr>
        <w:t>ll de förpackningar man slänger.</w:t>
      </w:r>
    </w:p>
    <w:p w14:paraId="7D7AA51C" w14:textId="77777777" w:rsidR="00586267" w:rsidRPr="00586267" w:rsidRDefault="00586267" w:rsidP="00C86A8F">
      <w:pPr>
        <w:ind w:firstLine="0"/>
        <w:rPr>
          <w:bCs/>
          <w:sz w:val="28"/>
          <w:szCs w:val="28"/>
          <w:lang w:val="sv-SE"/>
        </w:rPr>
      </w:pPr>
    </w:p>
    <w:p w14:paraId="4BC4EC7B" w14:textId="06CF5C8A" w:rsidR="00570667" w:rsidRDefault="00570667" w:rsidP="00C86A8F">
      <w:pPr>
        <w:ind w:firstLine="0"/>
        <w:rPr>
          <w:bCs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Renovering</w:t>
      </w:r>
    </w:p>
    <w:p w14:paraId="0570C9CB" w14:textId="6B9EED5F" w:rsidR="005F2841" w:rsidRDefault="00DD13E4" w:rsidP="00C86A8F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Styrelsen får in många klagomål då några av er som renoverar </w:t>
      </w:r>
      <w:r w:rsidR="00570667">
        <w:rPr>
          <w:bCs/>
          <w:sz w:val="28"/>
          <w:szCs w:val="28"/>
          <w:lang w:val="sv-SE"/>
        </w:rPr>
        <w:t>struntar i föreningens trivselregler</w:t>
      </w:r>
      <w:r>
        <w:rPr>
          <w:bCs/>
          <w:sz w:val="28"/>
          <w:szCs w:val="28"/>
          <w:lang w:val="sv-SE"/>
        </w:rPr>
        <w:t xml:space="preserve">. Där står det tydligt </w:t>
      </w:r>
      <w:r w:rsidR="00570667">
        <w:rPr>
          <w:bCs/>
          <w:sz w:val="28"/>
          <w:szCs w:val="28"/>
          <w:lang w:val="sv-SE"/>
        </w:rPr>
        <w:t>under vilka tider det är ok att arbeta med högljudda moment.</w:t>
      </w:r>
      <w:r>
        <w:rPr>
          <w:bCs/>
          <w:sz w:val="28"/>
          <w:szCs w:val="28"/>
          <w:lang w:val="sv-SE"/>
        </w:rPr>
        <w:t xml:space="preserve"> Styrelse har även satt upp dessa tider på anslagstavlorna.</w:t>
      </w:r>
    </w:p>
    <w:p w14:paraId="76912C7E" w14:textId="77777777" w:rsidR="0001702D" w:rsidRDefault="00586267" w:rsidP="00C86A8F">
      <w:pPr>
        <w:ind w:firstLine="0"/>
        <w:rPr>
          <w:bCs/>
          <w:sz w:val="28"/>
          <w:szCs w:val="28"/>
          <w:lang w:val="sv-SE"/>
        </w:rPr>
      </w:pPr>
      <w:r w:rsidRPr="00586267">
        <w:rPr>
          <w:b/>
          <w:bCs/>
          <w:sz w:val="28"/>
          <w:szCs w:val="28"/>
          <w:lang w:val="sv-SE"/>
        </w:rPr>
        <w:t>Hög musik –</w:t>
      </w:r>
      <w:r>
        <w:rPr>
          <w:bCs/>
          <w:sz w:val="28"/>
          <w:szCs w:val="28"/>
          <w:lang w:val="sv-SE"/>
        </w:rPr>
        <w:t xml:space="preserve"> samma tider gäller här</w:t>
      </w:r>
      <w:r w:rsidR="00A03512">
        <w:rPr>
          <w:bCs/>
          <w:sz w:val="28"/>
          <w:szCs w:val="28"/>
          <w:lang w:val="sv-SE"/>
        </w:rPr>
        <w:t>.</w:t>
      </w:r>
    </w:p>
    <w:p w14:paraId="1A29CD5D" w14:textId="77777777" w:rsidR="00586267" w:rsidRDefault="00586267" w:rsidP="00C86A8F">
      <w:pPr>
        <w:ind w:firstLine="0"/>
        <w:rPr>
          <w:bCs/>
          <w:sz w:val="28"/>
          <w:szCs w:val="28"/>
          <w:lang w:val="sv-SE"/>
        </w:rPr>
      </w:pPr>
    </w:p>
    <w:p w14:paraId="04BFFFAE" w14:textId="3F3CAF29" w:rsidR="00586267" w:rsidRDefault="006228A1" w:rsidP="00AE5F8C">
      <w:pPr>
        <w:ind w:firstLine="0"/>
        <w:rPr>
          <w:bCs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Gemensamma utrymmen</w:t>
      </w:r>
      <w:r>
        <w:rPr>
          <w:b/>
          <w:sz w:val="28"/>
          <w:szCs w:val="28"/>
          <w:lang w:val="sv-SE"/>
        </w:rPr>
        <w:br/>
      </w:r>
      <w:proofErr w:type="gramStart"/>
      <w:r w:rsidR="008148B6">
        <w:rPr>
          <w:bCs/>
          <w:sz w:val="28"/>
          <w:szCs w:val="28"/>
          <w:lang w:val="sv-SE"/>
        </w:rPr>
        <w:t>t ex</w:t>
      </w:r>
      <w:proofErr w:type="gramEnd"/>
      <w:r w:rsidR="008148B6">
        <w:rPr>
          <w:bCs/>
          <w:sz w:val="28"/>
          <w:szCs w:val="28"/>
          <w:lang w:val="sv-SE"/>
        </w:rPr>
        <w:t xml:space="preserve"> trapphus och </w:t>
      </w:r>
      <w:r w:rsidR="00AE5F8C">
        <w:rPr>
          <w:bCs/>
          <w:sz w:val="28"/>
          <w:szCs w:val="28"/>
          <w:lang w:val="sv-SE"/>
        </w:rPr>
        <w:t>källarkorridorer får inte användas till uppställnings</w:t>
      </w:r>
      <w:r w:rsidR="008148B6">
        <w:rPr>
          <w:bCs/>
          <w:sz w:val="28"/>
          <w:szCs w:val="28"/>
          <w:lang w:val="sv-SE"/>
        </w:rPr>
        <w:t>-</w:t>
      </w:r>
      <w:r w:rsidR="00AE5F8C">
        <w:rPr>
          <w:bCs/>
          <w:sz w:val="28"/>
          <w:szCs w:val="28"/>
          <w:lang w:val="sv-SE"/>
        </w:rPr>
        <w:t xml:space="preserve">plats för privata tillhörigheter. </w:t>
      </w:r>
      <w:r w:rsidR="008148B6">
        <w:rPr>
          <w:bCs/>
          <w:sz w:val="28"/>
          <w:szCs w:val="28"/>
          <w:lang w:val="sv-SE"/>
        </w:rPr>
        <w:t xml:space="preserve">I barnvagnsrummen får </w:t>
      </w:r>
      <w:r w:rsidR="00AE5F8C">
        <w:rPr>
          <w:bCs/>
          <w:sz w:val="28"/>
          <w:szCs w:val="28"/>
          <w:lang w:val="sv-SE"/>
        </w:rPr>
        <w:t>endast rollatorer och barnvagna</w:t>
      </w:r>
      <w:r w:rsidR="008148B6">
        <w:rPr>
          <w:bCs/>
          <w:sz w:val="28"/>
          <w:szCs w:val="28"/>
          <w:lang w:val="sv-SE"/>
        </w:rPr>
        <w:t xml:space="preserve">r förvaras. </w:t>
      </w:r>
    </w:p>
    <w:p w14:paraId="17B2F2F7" w14:textId="77777777" w:rsidR="001071E9" w:rsidRDefault="001071E9" w:rsidP="00C86A8F">
      <w:pPr>
        <w:ind w:firstLine="0"/>
        <w:rPr>
          <w:b/>
          <w:bCs/>
          <w:sz w:val="28"/>
          <w:szCs w:val="28"/>
          <w:lang w:val="sv-SE"/>
        </w:rPr>
      </w:pPr>
    </w:p>
    <w:p w14:paraId="1E8FC685" w14:textId="42CC9D70" w:rsidR="005F2841" w:rsidRDefault="00586267" w:rsidP="00FD54A2">
      <w:pPr>
        <w:ind w:firstLine="0"/>
        <w:rPr>
          <w:bCs/>
          <w:sz w:val="28"/>
          <w:szCs w:val="28"/>
          <w:lang w:val="sv-SE"/>
        </w:rPr>
      </w:pPr>
      <w:r w:rsidRPr="008148B6">
        <w:rPr>
          <w:b/>
          <w:bCs/>
          <w:sz w:val="28"/>
          <w:szCs w:val="28"/>
          <w:lang w:val="sv-SE"/>
        </w:rPr>
        <w:t>Släng inga fimpar från balkongen</w:t>
      </w:r>
      <w:r w:rsidR="0001702D">
        <w:rPr>
          <w:b/>
          <w:bCs/>
          <w:sz w:val="28"/>
          <w:szCs w:val="28"/>
          <w:lang w:val="sv-SE"/>
        </w:rPr>
        <w:br/>
      </w:r>
    </w:p>
    <w:sectPr w:rsidR="005F2841" w:rsidSect="00886570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D9BA0" w14:textId="77777777" w:rsidR="00C643A6" w:rsidRDefault="00C643A6" w:rsidP="00670388">
      <w:r>
        <w:separator/>
      </w:r>
    </w:p>
  </w:endnote>
  <w:endnote w:type="continuationSeparator" w:id="0">
    <w:p w14:paraId="46EF91BF" w14:textId="77777777" w:rsidR="00C643A6" w:rsidRDefault="00C643A6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EF3C" w14:textId="5145EC54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6D048E95" w:rsidR="0027707B" w:rsidRPr="00820D3E" w:rsidRDefault="00820D3E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" filled="f" stroked="f">
              <v:textbox>
                <w:txbxContent>
                  <w:p w14:paraId="59D38559" w14:textId="6D048E95" w:rsidR="0027707B" w:rsidRPr="00820D3E" w:rsidRDefault="00820D3E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39426732" w14:textId="67313A1F" w:rsidR="00201FE3" w:rsidRPr="001427F2" w:rsidRDefault="004F6B28" w:rsidP="00F57F7E">
    <w:pPr>
      <w:pStyle w:val="Sidfot"/>
      <w:jc w:val="center"/>
      <w:rPr>
        <w:b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A56A" w14:textId="77777777" w:rsidR="00C643A6" w:rsidRDefault="00C643A6" w:rsidP="00670388">
      <w:r>
        <w:separator/>
      </w:r>
    </w:p>
  </w:footnote>
  <w:footnote w:type="continuationSeparator" w:id="0">
    <w:p w14:paraId="06892568" w14:textId="77777777" w:rsidR="00C643A6" w:rsidRDefault="00C643A6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Default="00670388" w:rsidP="00E30E3D">
    <w:pPr>
      <w:pStyle w:val="Citat"/>
      <w:ind w:firstLine="0"/>
      <w:rPr>
        <w:noProof/>
        <w:lang w:val="sv-SE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 w:rsidRPr="00BC7294">
      <w:rPr>
        <w:sz w:val="44"/>
        <w:szCs w:val="44"/>
      </w:rPr>
      <w:ptab w:relativeTo="margin" w:alignment="center" w:leader="none"/>
    </w:r>
    <w:r w:rsidRPr="00BC7294">
      <w:rPr>
        <w:b/>
        <w:color w:val="FF0000"/>
        <w:sz w:val="44"/>
        <w:szCs w:val="44"/>
      </w:rPr>
      <w:t xml:space="preserve">  </w:t>
    </w:r>
    <w:proofErr w:type="spellStart"/>
    <w:r w:rsidRPr="00617639">
      <w:rPr>
        <w:b/>
        <w:color w:val="FF0000"/>
        <w:sz w:val="56"/>
        <w:szCs w:val="56"/>
      </w:rPr>
      <w:t>Rosenblade</w:t>
    </w:r>
    <w:r w:rsidR="00617639" w:rsidRPr="00617639">
      <w:rPr>
        <w:b/>
        <w:color w:val="FF0000"/>
        <w:sz w:val="56"/>
        <w:szCs w:val="56"/>
      </w:rPr>
      <w:t>t</w:t>
    </w:r>
    <w:proofErr w:type="spellEnd"/>
    <w:r w:rsidR="00617639">
      <w:rPr>
        <w:b/>
        <w:color w:val="FF0000"/>
        <w:sz w:val="44"/>
        <w:szCs w:val="44"/>
      </w:rPr>
      <w:tab/>
      <w:t xml:space="preserve">              </w:t>
    </w:r>
    <w:r w:rsidR="00BC7294">
      <w:rPr>
        <w:noProof/>
        <w:lang w:val="sv-SE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BC7294" w:rsidRDefault="00BC7294" w:rsidP="00BC7294">
    <w:pPr>
      <w:rPr>
        <w:lang w:val="sv-SE" w:eastAsia="sv-SE" w:bidi="ar-SA"/>
      </w:rPr>
    </w:pPr>
  </w:p>
  <w:p w14:paraId="302189BA" w14:textId="300D78A3" w:rsidR="00670388" w:rsidRPr="00934CC4" w:rsidRDefault="00670388" w:rsidP="00E30E3D">
    <w:pPr>
      <w:pStyle w:val="Citat"/>
      <w:ind w:firstLine="0"/>
      <w:rPr>
        <w:sz w:val="24"/>
        <w:szCs w:val="24"/>
      </w:rPr>
    </w:pPr>
    <w:proofErr w:type="spellStart"/>
    <w:r w:rsidRPr="00934CC4">
      <w:rPr>
        <w:sz w:val="24"/>
        <w:szCs w:val="24"/>
      </w:rPr>
      <w:t>Brf</w:t>
    </w:r>
    <w:proofErr w:type="spellEnd"/>
    <w:r w:rsidRPr="00934CC4">
      <w:rPr>
        <w:sz w:val="24"/>
        <w:szCs w:val="24"/>
      </w:rPr>
      <w:t xml:space="preserve"> Rosen                                               </w:t>
    </w:r>
    <w:r w:rsidR="00201FE3" w:rsidRPr="00934CC4">
      <w:rPr>
        <w:sz w:val="24"/>
        <w:szCs w:val="24"/>
      </w:rPr>
      <w:t xml:space="preserve">   </w:t>
    </w:r>
    <w:r w:rsidR="005F2841">
      <w:rPr>
        <w:sz w:val="24"/>
        <w:szCs w:val="24"/>
      </w:rPr>
      <w:t>April</w:t>
    </w:r>
    <w:r w:rsidR="0006663B">
      <w:rPr>
        <w:sz w:val="24"/>
        <w:szCs w:val="24"/>
      </w:rPr>
      <w:t xml:space="preserve"> 2020 nr </w:t>
    </w:r>
    <w:r w:rsidR="005F2841">
      <w:rPr>
        <w:sz w:val="24"/>
        <w:szCs w:val="24"/>
      </w:rPr>
      <w:t>2</w:t>
    </w:r>
    <w:r w:rsidR="00E30E3D" w:rsidRPr="00934CC4">
      <w:rPr>
        <w:sz w:val="24"/>
        <w:szCs w:val="24"/>
      </w:rPr>
      <w:tab/>
      <w:t xml:space="preserve">       </w:t>
    </w:r>
    <w:r w:rsidR="00201FE3" w:rsidRPr="00934CC4">
      <w:rPr>
        <w:sz w:val="24"/>
        <w:szCs w:val="24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0456D"/>
    <w:rsid w:val="00011702"/>
    <w:rsid w:val="00015861"/>
    <w:rsid w:val="00016CED"/>
    <w:rsid w:val="0001702D"/>
    <w:rsid w:val="00026C98"/>
    <w:rsid w:val="000304F2"/>
    <w:rsid w:val="00031AFD"/>
    <w:rsid w:val="00035B2B"/>
    <w:rsid w:val="00041166"/>
    <w:rsid w:val="0004697F"/>
    <w:rsid w:val="000530EE"/>
    <w:rsid w:val="00055FC0"/>
    <w:rsid w:val="0005626B"/>
    <w:rsid w:val="00065BA3"/>
    <w:rsid w:val="0006663B"/>
    <w:rsid w:val="00070598"/>
    <w:rsid w:val="00070817"/>
    <w:rsid w:val="0007490D"/>
    <w:rsid w:val="00074BA2"/>
    <w:rsid w:val="00084652"/>
    <w:rsid w:val="00085BC2"/>
    <w:rsid w:val="000866DF"/>
    <w:rsid w:val="00090663"/>
    <w:rsid w:val="00092989"/>
    <w:rsid w:val="000943C0"/>
    <w:rsid w:val="000974FB"/>
    <w:rsid w:val="000A556A"/>
    <w:rsid w:val="000A713F"/>
    <w:rsid w:val="000A79F3"/>
    <w:rsid w:val="000B41B2"/>
    <w:rsid w:val="000B48DB"/>
    <w:rsid w:val="000B6E11"/>
    <w:rsid w:val="000C0CFA"/>
    <w:rsid w:val="000C3285"/>
    <w:rsid w:val="000C47E8"/>
    <w:rsid w:val="000C7F09"/>
    <w:rsid w:val="000D47B4"/>
    <w:rsid w:val="000D664F"/>
    <w:rsid w:val="000D7578"/>
    <w:rsid w:val="000D7892"/>
    <w:rsid w:val="000E0464"/>
    <w:rsid w:val="000E213E"/>
    <w:rsid w:val="000E5952"/>
    <w:rsid w:val="000E6F5D"/>
    <w:rsid w:val="000F266E"/>
    <w:rsid w:val="000F412F"/>
    <w:rsid w:val="000F4873"/>
    <w:rsid w:val="000F4AD3"/>
    <w:rsid w:val="00101987"/>
    <w:rsid w:val="00101EAA"/>
    <w:rsid w:val="00102537"/>
    <w:rsid w:val="001071E9"/>
    <w:rsid w:val="00111507"/>
    <w:rsid w:val="0011611D"/>
    <w:rsid w:val="00117043"/>
    <w:rsid w:val="00124ECF"/>
    <w:rsid w:val="00130633"/>
    <w:rsid w:val="00130A2C"/>
    <w:rsid w:val="001320C1"/>
    <w:rsid w:val="001367FD"/>
    <w:rsid w:val="00136DEC"/>
    <w:rsid w:val="0013731F"/>
    <w:rsid w:val="001427F2"/>
    <w:rsid w:val="00143F3A"/>
    <w:rsid w:val="001443BA"/>
    <w:rsid w:val="00144835"/>
    <w:rsid w:val="001462C6"/>
    <w:rsid w:val="001466EB"/>
    <w:rsid w:val="001534B8"/>
    <w:rsid w:val="00155D1A"/>
    <w:rsid w:val="00164C67"/>
    <w:rsid w:val="0016538B"/>
    <w:rsid w:val="0016718E"/>
    <w:rsid w:val="001767D5"/>
    <w:rsid w:val="00181827"/>
    <w:rsid w:val="001A1574"/>
    <w:rsid w:val="001B103D"/>
    <w:rsid w:val="001B26C0"/>
    <w:rsid w:val="001B5263"/>
    <w:rsid w:val="001B5E07"/>
    <w:rsid w:val="001B70D6"/>
    <w:rsid w:val="001C1B4C"/>
    <w:rsid w:val="001C4A94"/>
    <w:rsid w:val="001C5119"/>
    <w:rsid w:val="001C5A91"/>
    <w:rsid w:val="001C5B49"/>
    <w:rsid w:val="001D30AC"/>
    <w:rsid w:val="001D3A55"/>
    <w:rsid w:val="001D55F2"/>
    <w:rsid w:val="001D58F5"/>
    <w:rsid w:val="001E22C3"/>
    <w:rsid w:val="001F0C69"/>
    <w:rsid w:val="001F1930"/>
    <w:rsid w:val="00201FE3"/>
    <w:rsid w:val="00202BD9"/>
    <w:rsid w:val="0020504A"/>
    <w:rsid w:val="00214843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04EC"/>
    <w:rsid w:val="002A18AE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0ACD"/>
    <w:rsid w:val="002C23AD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4FF5"/>
    <w:rsid w:val="00317B17"/>
    <w:rsid w:val="00327570"/>
    <w:rsid w:val="00331455"/>
    <w:rsid w:val="003365DC"/>
    <w:rsid w:val="00336953"/>
    <w:rsid w:val="0034082F"/>
    <w:rsid w:val="00342D42"/>
    <w:rsid w:val="0034729B"/>
    <w:rsid w:val="00351E55"/>
    <w:rsid w:val="00357593"/>
    <w:rsid w:val="00360F40"/>
    <w:rsid w:val="0036148C"/>
    <w:rsid w:val="00362EA2"/>
    <w:rsid w:val="003632ED"/>
    <w:rsid w:val="00367342"/>
    <w:rsid w:val="003770D1"/>
    <w:rsid w:val="00382A11"/>
    <w:rsid w:val="00385951"/>
    <w:rsid w:val="00387680"/>
    <w:rsid w:val="00394373"/>
    <w:rsid w:val="003A7CD2"/>
    <w:rsid w:val="003B1918"/>
    <w:rsid w:val="003B1B6D"/>
    <w:rsid w:val="003B70F8"/>
    <w:rsid w:val="003C1697"/>
    <w:rsid w:val="003C22A1"/>
    <w:rsid w:val="003C4D75"/>
    <w:rsid w:val="003D1166"/>
    <w:rsid w:val="003D19C5"/>
    <w:rsid w:val="003D7DA7"/>
    <w:rsid w:val="003E51D8"/>
    <w:rsid w:val="003F64AA"/>
    <w:rsid w:val="0040279A"/>
    <w:rsid w:val="004034B7"/>
    <w:rsid w:val="00404373"/>
    <w:rsid w:val="00417A09"/>
    <w:rsid w:val="00422E93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2A2"/>
    <w:rsid w:val="00472FC5"/>
    <w:rsid w:val="00476397"/>
    <w:rsid w:val="00487306"/>
    <w:rsid w:val="0049127C"/>
    <w:rsid w:val="00497D92"/>
    <w:rsid w:val="004B0C37"/>
    <w:rsid w:val="004B53C3"/>
    <w:rsid w:val="004B56F6"/>
    <w:rsid w:val="004B7956"/>
    <w:rsid w:val="004C02C2"/>
    <w:rsid w:val="004C41FD"/>
    <w:rsid w:val="004C445C"/>
    <w:rsid w:val="004C7A43"/>
    <w:rsid w:val="004D50B5"/>
    <w:rsid w:val="004E5E0D"/>
    <w:rsid w:val="004F002C"/>
    <w:rsid w:val="004F6B28"/>
    <w:rsid w:val="00500BEB"/>
    <w:rsid w:val="00501008"/>
    <w:rsid w:val="005019C9"/>
    <w:rsid w:val="0050201B"/>
    <w:rsid w:val="0051453C"/>
    <w:rsid w:val="0051589F"/>
    <w:rsid w:val="00520B9B"/>
    <w:rsid w:val="005210EA"/>
    <w:rsid w:val="00522969"/>
    <w:rsid w:val="00527311"/>
    <w:rsid w:val="005325BF"/>
    <w:rsid w:val="00534026"/>
    <w:rsid w:val="005345EB"/>
    <w:rsid w:val="005374AA"/>
    <w:rsid w:val="005406B2"/>
    <w:rsid w:val="005417C7"/>
    <w:rsid w:val="005422EE"/>
    <w:rsid w:val="00542732"/>
    <w:rsid w:val="00552667"/>
    <w:rsid w:val="00553DC1"/>
    <w:rsid w:val="0056237C"/>
    <w:rsid w:val="00562BF1"/>
    <w:rsid w:val="00562FAA"/>
    <w:rsid w:val="005661F2"/>
    <w:rsid w:val="00566CFE"/>
    <w:rsid w:val="0056748E"/>
    <w:rsid w:val="00570667"/>
    <w:rsid w:val="00571601"/>
    <w:rsid w:val="00571D2D"/>
    <w:rsid w:val="00574F8D"/>
    <w:rsid w:val="0057517A"/>
    <w:rsid w:val="005751C1"/>
    <w:rsid w:val="0057580C"/>
    <w:rsid w:val="005800E0"/>
    <w:rsid w:val="00580A76"/>
    <w:rsid w:val="005817C6"/>
    <w:rsid w:val="00586267"/>
    <w:rsid w:val="00594744"/>
    <w:rsid w:val="0059543E"/>
    <w:rsid w:val="00597AFF"/>
    <w:rsid w:val="005A09AF"/>
    <w:rsid w:val="005A2D5C"/>
    <w:rsid w:val="005A421E"/>
    <w:rsid w:val="005B0502"/>
    <w:rsid w:val="005B70C5"/>
    <w:rsid w:val="005C1B73"/>
    <w:rsid w:val="005C264F"/>
    <w:rsid w:val="005D0528"/>
    <w:rsid w:val="005D18CA"/>
    <w:rsid w:val="005D2E4B"/>
    <w:rsid w:val="005D3A80"/>
    <w:rsid w:val="005D3B03"/>
    <w:rsid w:val="005D64B2"/>
    <w:rsid w:val="005E1C7B"/>
    <w:rsid w:val="005E4D82"/>
    <w:rsid w:val="005F2841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17639"/>
    <w:rsid w:val="006228A1"/>
    <w:rsid w:val="006250AC"/>
    <w:rsid w:val="00634886"/>
    <w:rsid w:val="00635889"/>
    <w:rsid w:val="00635B04"/>
    <w:rsid w:val="00640A2B"/>
    <w:rsid w:val="0064300B"/>
    <w:rsid w:val="00643736"/>
    <w:rsid w:val="00643993"/>
    <w:rsid w:val="00660E9E"/>
    <w:rsid w:val="00662D06"/>
    <w:rsid w:val="00670388"/>
    <w:rsid w:val="00676B0D"/>
    <w:rsid w:val="00683AA3"/>
    <w:rsid w:val="006852DD"/>
    <w:rsid w:val="00686D01"/>
    <w:rsid w:val="0069273E"/>
    <w:rsid w:val="00695E0A"/>
    <w:rsid w:val="0069689A"/>
    <w:rsid w:val="006A55E0"/>
    <w:rsid w:val="006B1D8D"/>
    <w:rsid w:val="006B47B6"/>
    <w:rsid w:val="006C4C69"/>
    <w:rsid w:val="006C55B1"/>
    <w:rsid w:val="006C6564"/>
    <w:rsid w:val="006C6988"/>
    <w:rsid w:val="006E0600"/>
    <w:rsid w:val="006E28AB"/>
    <w:rsid w:val="006E3A7A"/>
    <w:rsid w:val="006E5CEC"/>
    <w:rsid w:val="006E65B7"/>
    <w:rsid w:val="006F2090"/>
    <w:rsid w:val="006F2A61"/>
    <w:rsid w:val="006F3D73"/>
    <w:rsid w:val="006F475D"/>
    <w:rsid w:val="00704A02"/>
    <w:rsid w:val="007118C1"/>
    <w:rsid w:val="00712601"/>
    <w:rsid w:val="00712CCF"/>
    <w:rsid w:val="00723B2C"/>
    <w:rsid w:val="0072648C"/>
    <w:rsid w:val="0073016E"/>
    <w:rsid w:val="00734723"/>
    <w:rsid w:val="0075108B"/>
    <w:rsid w:val="00761035"/>
    <w:rsid w:val="007628FD"/>
    <w:rsid w:val="00767173"/>
    <w:rsid w:val="00767485"/>
    <w:rsid w:val="00767AB8"/>
    <w:rsid w:val="0078096E"/>
    <w:rsid w:val="00784749"/>
    <w:rsid w:val="007850FE"/>
    <w:rsid w:val="007942C5"/>
    <w:rsid w:val="007945B6"/>
    <w:rsid w:val="00797182"/>
    <w:rsid w:val="007A43EA"/>
    <w:rsid w:val="007A608F"/>
    <w:rsid w:val="007B0848"/>
    <w:rsid w:val="007B107B"/>
    <w:rsid w:val="007B2123"/>
    <w:rsid w:val="007C160A"/>
    <w:rsid w:val="007C434E"/>
    <w:rsid w:val="007D31C7"/>
    <w:rsid w:val="007D4CFE"/>
    <w:rsid w:val="007D5B98"/>
    <w:rsid w:val="007D78BC"/>
    <w:rsid w:val="007D7C59"/>
    <w:rsid w:val="007E21B4"/>
    <w:rsid w:val="007F2FE9"/>
    <w:rsid w:val="007F5FF6"/>
    <w:rsid w:val="00800D8E"/>
    <w:rsid w:val="00803A9A"/>
    <w:rsid w:val="00803FA0"/>
    <w:rsid w:val="00804DB1"/>
    <w:rsid w:val="0081046A"/>
    <w:rsid w:val="00811D7D"/>
    <w:rsid w:val="008148B6"/>
    <w:rsid w:val="00815276"/>
    <w:rsid w:val="0081675A"/>
    <w:rsid w:val="00820D3E"/>
    <w:rsid w:val="0082256C"/>
    <w:rsid w:val="0082439A"/>
    <w:rsid w:val="00827879"/>
    <w:rsid w:val="008320A4"/>
    <w:rsid w:val="00833EF1"/>
    <w:rsid w:val="008349EA"/>
    <w:rsid w:val="00841693"/>
    <w:rsid w:val="00841D36"/>
    <w:rsid w:val="008421A6"/>
    <w:rsid w:val="00842367"/>
    <w:rsid w:val="00854F31"/>
    <w:rsid w:val="00855164"/>
    <w:rsid w:val="0086156A"/>
    <w:rsid w:val="00862CC8"/>
    <w:rsid w:val="00867CAE"/>
    <w:rsid w:val="00874209"/>
    <w:rsid w:val="00885D01"/>
    <w:rsid w:val="00886570"/>
    <w:rsid w:val="00894A52"/>
    <w:rsid w:val="00896622"/>
    <w:rsid w:val="00897966"/>
    <w:rsid w:val="008A2833"/>
    <w:rsid w:val="008A2865"/>
    <w:rsid w:val="008B24BF"/>
    <w:rsid w:val="008B2B3C"/>
    <w:rsid w:val="008C5653"/>
    <w:rsid w:val="008C59C6"/>
    <w:rsid w:val="008D3D3B"/>
    <w:rsid w:val="008D450B"/>
    <w:rsid w:val="008E00D5"/>
    <w:rsid w:val="008E0390"/>
    <w:rsid w:val="008E5C64"/>
    <w:rsid w:val="008E5C8B"/>
    <w:rsid w:val="008E6E62"/>
    <w:rsid w:val="008E75AE"/>
    <w:rsid w:val="008F445D"/>
    <w:rsid w:val="008F7D05"/>
    <w:rsid w:val="00900812"/>
    <w:rsid w:val="00901EE1"/>
    <w:rsid w:val="009026E9"/>
    <w:rsid w:val="00905DA4"/>
    <w:rsid w:val="009122D6"/>
    <w:rsid w:val="00912F67"/>
    <w:rsid w:val="00916F89"/>
    <w:rsid w:val="009206AD"/>
    <w:rsid w:val="00920956"/>
    <w:rsid w:val="00926245"/>
    <w:rsid w:val="0093065A"/>
    <w:rsid w:val="00931DF7"/>
    <w:rsid w:val="00932A22"/>
    <w:rsid w:val="00934CC4"/>
    <w:rsid w:val="00942A4D"/>
    <w:rsid w:val="009678C5"/>
    <w:rsid w:val="00967F7F"/>
    <w:rsid w:val="0097128E"/>
    <w:rsid w:val="009724BE"/>
    <w:rsid w:val="00975F04"/>
    <w:rsid w:val="00982E0B"/>
    <w:rsid w:val="00985E46"/>
    <w:rsid w:val="00991BBB"/>
    <w:rsid w:val="00995F8E"/>
    <w:rsid w:val="009A034F"/>
    <w:rsid w:val="009A3F22"/>
    <w:rsid w:val="009A4165"/>
    <w:rsid w:val="009A65F2"/>
    <w:rsid w:val="009B00CF"/>
    <w:rsid w:val="009C15B7"/>
    <w:rsid w:val="009C193D"/>
    <w:rsid w:val="009C24B5"/>
    <w:rsid w:val="009C4F59"/>
    <w:rsid w:val="009D3796"/>
    <w:rsid w:val="009D5C47"/>
    <w:rsid w:val="009E1F83"/>
    <w:rsid w:val="009E4293"/>
    <w:rsid w:val="009E6073"/>
    <w:rsid w:val="009F2097"/>
    <w:rsid w:val="00A00117"/>
    <w:rsid w:val="00A01ADD"/>
    <w:rsid w:val="00A03512"/>
    <w:rsid w:val="00A0627F"/>
    <w:rsid w:val="00A112CE"/>
    <w:rsid w:val="00A11E41"/>
    <w:rsid w:val="00A125B6"/>
    <w:rsid w:val="00A15085"/>
    <w:rsid w:val="00A17263"/>
    <w:rsid w:val="00A20D79"/>
    <w:rsid w:val="00A26376"/>
    <w:rsid w:val="00A26713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6174E"/>
    <w:rsid w:val="00A61F80"/>
    <w:rsid w:val="00A64926"/>
    <w:rsid w:val="00A64F11"/>
    <w:rsid w:val="00A70A11"/>
    <w:rsid w:val="00A71FF9"/>
    <w:rsid w:val="00A756A7"/>
    <w:rsid w:val="00A7711E"/>
    <w:rsid w:val="00A77AC3"/>
    <w:rsid w:val="00A77B09"/>
    <w:rsid w:val="00A85626"/>
    <w:rsid w:val="00A91B77"/>
    <w:rsid w:val="00A96A6F"/>
    <w:rsid w:val="00A97B92"/>
    <w:rsid w:val="00AA1823"/>
    <w:rsid w:val="00AA5603"/>
    <w:rsid w:val="00AA6A8B"/>
    <w:rsid w:val="00AA6C6C"/>
    <w:rsid w:val="00AB005D"/>
    <w:rsid w:val="00AB2C0A"/>
    <w:rsid w:val="00AB4370"/>
    <w:rsid w:val="00AC4CA6"/>
    <w:rsid w:val="00AD3BA6"/>
    <w:rsid w:val="00AE5F8C"/>
    <w:rsid w:val="00B01004"/>
    <w:rsid w:val="00B02EBD"/>
    <w:rsid w:val="00B06815"/>
    <w:rsid w:val="00B14091"/>
    <w:rsid w:val="00B27627"/>
    <w:rsid w:val="00B3102E"/>
    <w:rsid w:val="00B32C41"/>
    <w:rsid w:val="00B32FDD"/>
    <w:rsid w:val="00B33AC0"/>
    <w:rsid w:val="00B36E5A"/>
    <w:rsid w:val="00B403ED"/>
    <w:rsid w:val="00B416CD"/>
    <w:rsid w:val="00B50DAB"/>
    <w:rsid w:val="00B50ED6"/>
    <w:rsid w:val="00B52723"/>
    <w:rsid w:val="00B52FE8"/>
    <w:rsid w:val="00B5568C"/>
    <w:rsid w:val="00B564B7"/>
    <w:rsid w:val="00B6019A"/>
    <w:rsid w:val="00B71C88"/>
    <w:rsid w:val="00B72923"/>
    <w:rsid w:val="00B744CC"/>
    <w:rsid w:val="00B755E2"/>
    <w:rsid w:val="00B810E7"/>
    <w:rsid w:val="00B82565"/>
    <w:rsid w:val="00B82CCA"/>
    <w:rsid w:val="00B830C5"/>
    <w:rsid w:val="00B85009"/>
    <w:rsid w:val="00B879B1"/>
    <w:rsid w:val="00B91C25"/>
    <w:rsid w:val="00B93B63"/>
    <w:rsid w:val="00BA7118"/>
    <w:rsid w:val="00BC5C31"/>
    <w:rsid w:val="00BC5EF7"/>
    <w:rsid w:val="00BC7294"/>
    <w:rsid w:val="00BD5B15"/>
    <w:rsid w:val="00BD72A9"/>
    <w:rsid w:val="00BD7B3D"/>
    <w:rsid w:val="00BE2D0A"/>
    <w:rsid w:val="00BE7E75"/>
    <w:rsid w:val="00BF091A"/>
    <w:rsid w:val="00BF341F"/>
    <w:rsid w:val="00BF35ED"/>
    <w:rsid w:val="00BF4A61"/>
    <w:rsid w:val="00BF7FE5"/>
    <w:rsid w:val="00C0195B"/>
    <w:rsid w:val="00C04673"/>
    <w:rsid w:val="00C135C5"/>
    <w:rsid w:val="00C14DAE"/>
    <w:rsid w:val="00C1660C"/>
    <w:rsid w:val="00C20AC7"/>
    <w:rsid w:val="00C217F0"/>
    <w:rsid w:val="00C21B39"/>
    <w:rsid w:val="00C30AA4"/>
    <w:rsid w:val="00C325A7"/>
    <w:rsid w:val="00C33874"/>
    <w:rsid w:val="00C33B72"/>
    <w:rsid w:val="00C41BD1"/>
    <w:rsid w:val="00C42FC3"/>
    <w:rsid w:val="00C45973"/>
    <w:rsid w:val="00C463D3"/>
    <w:rsid w:val="00C5595B"/>
    <w:rsid w:val="00C561B0"/>
    <w:rsid w:val="00C61DD2"/>
    <w:rsid w:val="00C63AE6"/>
    <w:rsid w:val="00C643A6"/>
    <w:rsid w:val="00C6634E"/>
    <w:rsid w:val="00C677CD"/>
    <w:rsid w:val="00C703F8"/>
    <w:rsid w:val="00C75BC2"/>
    <w:rsid w:val="00C76830"/>
    <w:rsid w:val="00C805BF"/>
    <w:rsid w:val="00C8596E"/>
    <w:rsid w:val="00C86A8F"/>
    <w:rsid w:val="00C870F4"/>
    <w:rsid w:val="00C87D07"/>
    <w:rsid w:val="00C9546B"/>
    <w:rsid w:val="00CA2302"/>
    <w:rsid w:val="00CA314D"/>
    <w:rsid w:val="00CB1F40"/>
    <w:rsid w:val="00CB4DF6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33D1F"/>
    <w:rsid w:val="00D44F82"/>
    <w:rsid w:val="00D51879"/>
    <w:rsid w:val="00D529C5"/>
    <w:rsid w:val="00D56432"/>
    <w:rsid w:val="00D64839"/>
    <w:rsid w:val="00D66712"/>
    <w:rsid w:val="00D83268"/>
    <w:rsid w:val="00D87359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D13E4"/>
    <w:rsid w:val="00DD7FAD"/>
    <w:rsid w:val="00DF216C"/>
    <w:rsid w:val="00DF5D31"/>
    <w:rsid w:val="00DF69E2"/>
    <w:rsid w:val="00E03953"/>
    <w:rsid w:val="00E115C6"/>
    <w:rsid w:val="00E16160"/>
    <w:rsid w:val="00E209DF"/>
    <w:rsid w:val="00E26875"/>
    <w:rsid w:val="00E27FDB"/>
    <w:rsid w:val="00E30E3D"/>
    <w:rsid w:val="00E3302C"/>
    <w:rsid w:val="00E33C12"/>
    <w:rsid w:val="00E3543E"/>
    <w:rsid w:val="00E36984"/>
    <w:rsid w:val="00E36D3E"/>
    <w:rsid w:val="00E37309"/>
    <w:rsid w:val="00E37788"/>
    <w:rsid w:val="00E4745B"/>
    <w:rsid w:val="00E47666"/>
    <w:rsid w:val="00E51129"/>
    <w:rsid w:val="00E549ED"/>
    <w:rsid w:val="00E619BB"/>
    <w:rsid w:val="00E61A28"/>
    <w:rsid w:val="00E63641"/>
    <w:rsid w:val="00E65705"/>
    <w:rsid w:val="00E779CB"/>
    <w:rsid w:val="00E809B9"/>
    <w:rsid w:val="00E91E1D"/>
    <w:rsid w:val="00E931A2"/>
    <w:rsid w:val="00EA04F9"/>
    <w:rsid w:val="00EA26B2"/>
    <w:rsid w:val="00EB3B07"/>
    <w:rsid w:val="00EB5F35"/>
    <w:rsid w:val="00EB6983"/>
    <w:rsid w:val="00EC0C36"/>
    <w:rsid w:val="00EC3E5F"/>
    <w:rsid w:val="00EC70DE"/>
    <w:rsid w:val="00ED04BB"/>
    <w:rsid w:val="00ED4561"/>
    <w:rsid w:val="00EE1584"/>
    <w:rsid w:val="00EE33C5"/>
    <w:rsid w:val="00EE6A0B"/>
    <w:rsid w:val="00EE7F46"/>
    <w:rsid w:val="00EF3E46"/>
    <w:rsid w:val="00EF4FF3"/>
    <w:rsid w:val="00EF66B0"/>
    <w:rsid w:val="00EF75C6"/>
    <w:rsid w:val="00F00037"/>
    <w:rsid w:val="00F03040"/>
    <w:rsid w:val="00F11BB7"/>
    <w:rsid w:val="00F15546"/>
    <w:rsid w:val="00F16194"/>
    <w:rsid w:val="00F17F93"/>
    <w:rsid w:val="00F21194"/>
    <w:rsid w:val="00F2488C"/>
    <w:rsid w:val="00F3258C"/>
    <w:rsid w:val="00F35D00"/>
    <w:rsid w:val="00F368DA"/>
    <w:rsid w:val="00F37E6D"/>
    <w:rsid w:val="00F400D5"/>
    <w:rsid w:val="00F4025A"/>
    <w:rsid w:val="00F41B56"/>
    <w:rsid w:val="00F46288"/>
    <w:rsid w:val="00F52000"/>
    <w:rsid w:val="00F554CE"/>
    <w:rsid w:val="00F5558E"/>
    <w:rsid w:val="00F57F7E"/>
    <w:rsid w:val="00F61AD7"/>
    <w:rsid w:val="00F676F7"/>
    <w:rsid w:val="00F7050E"/>
    <w:rsid w:val="00F70A14"/>
    <w:rsid w:val="00F72ED6"/>
    <w:rsid w:val="00F76D05"/>
    <w:rsid w:val="00F8287F"/>
    <w:rsid w:val="00F8534E"/>
    <w:rsid w:val="00F85973"/>
    <w:rsid w:val="00F861A2"/>
    <w:rsid w:val="00F93C96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D1278"/>
    <w:rsid w:val="00FD54A2"/>
    <w:rsid w:val="00FE0888"/>
    <w:rsid w:val="00FE0A63"/>
    <w:rsid w:val="00FE30E2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37CA-A549-42AE-B756-45A891D3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5</cp:revision>
  <cp:lastPrinted>2020-04-21T10:29:00Z</cp:lastPrinted>
  <dcterms:created xsi:type="dcterms:W3CDTF">2020-04-21T10:21:00Z</dcterms:created>
  <dcterms:modified xsi:type="dcterms:W3CDTF">2020-04-21T10:33:00Z</dcterms:modified>
</cp:coreProperties>
</file>