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29E7" w14:textId="6E286193" w:rsidR="00716F14" w:rsidRPr="004852BD" w:rsidRDefault="00716F14" w:rsidP="008D19E7">
      <w:pPr>
        <w:ind w:left="-1134" w:right="-1134"/>
        <w:jc w:val="center"/>
        <w:rPr>
          <w:rFonts w:ascii="Arial" w:hAnsi="Arial" w:cs="Arial"/>
          <w:b/>
          <w:bCs/>
          <w:sz w:val="40"/>
          <w:szCs w:val="40"/>
        </w:rPr>
      </w:pPr>
      <w:r w:rsidRPr="004852BD">
        <w:rPr>
          <w:rFonts w:ascii="Arial" w:hAnsi="Arial" w:cs="Arial"/>
          <w:b/>
          <w:bCs/>
          <w:sz w:val="40"/>
          <w:szCs w:val="40"/>
        </w:rPr>
        <w:t>STYRELSEN INFORM</w:t>
      </w:r>
      <w:r>
        <w:rPr>
          <w:rFonts w:ascii="Arial" w:hAnsi="Arial" w:cs="Arial"/>
          <w:b/>
          <w:bCs/>
          <w:sz w:val="40"/>
          <w:szCs w:val="40"/>
        </w:rPr>
        <w:t>ERAR OM PLANERAD AVLOPPSRENOVERING</w:t>
      </w:r>
    </w:p>
    <w:p w14:paraId="32EDD478" w14:textId="77777777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5C70E23B" w14:textId="238F9BFC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>I början av 1990 talet gjordes renovering av badrum och avloppsstammar. Avloppsstammarna byttes från respektive badrum, samt från vissa kök</w:t>
      </w:r>
      <w:r w:rsidR="00210D98">
        <w:rPr>
          <w:rFonts w:ascii="Arial" w:hAnsi="Arial" w:cs="Arial"/>
          <w:sz w:val="26"/>
          <w:szCs w:val="26"/>
        </w:rPr>
        <w:t>,</w:t>
      </w:r>
      <w:r w:rsidRPr="00F37431">
        <w:rPr>
          <w:rFonts w:ascii="Arial" w:hAnsi="Arial" w:cs="Arial"/>
          <w:sz w:val="26"/>
          <w:szCs w:val="26"/>
        </w:rPr>
        <w:t xml:space="preserve"> ner till källargolv.</w:t>
      </w:r>
    </w:p>
    <w:p w14:paraId="45DB1842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71A3DCF4" w14:textId="40BE081E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>Övriga ledningar från merparten av köken samt spill</w:t>
      </w:r>
      <w:r w:rsidR="00267975">
        <w:rPr>
          <w:rFonts w:ascii="Arial" w:hAnsi="Arial" w:cs="Arial"/>
          <w:sz w:val="26"/>
          <w:szCs w:val="26"/>
        </w:rPr>
        <w:t>-</w:t>
      </w:r>
      <w:r w:rsidRPr="00F37431">
        <w:rPr>
          <w:rFonts w:ascii="Arial" w:hAnsi="Arial" w:cs="Arial"/>
          <w:sz w:val="26"/>
          <w:szCs w:val="26"/>
        </w:rPr>
        <w:t xml:space="preserve"> och dagvattenledningar i källare åtgärdades inte.</w:t>
      </w:r>
    </w:p>
    <w:p w14:paraId="524C3AD7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36606F95" w14:textId="6DF2E84F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>Mot bakgrund av att den tekniska livslängden är passerad och att vi</w:t>
      </w:r>
      <w:r>
        <w:rPr>
          <w:rFonts w:ascii="Arial" w:hAnsi="Arial" w:cs="Arial"/>
          <w:sz w:val="26"/>
          <w:szCs w:val="26"/>
        </w:rPr>
        <w:t xml:space="preserve"> </w:t>
      </w:r>
      <w:r w:rsidRPr="00F37431">
        <w:rPr>
          <w:rFonts w:ascii="Arial" w:hAnsi="Arial" w:cs="Arial"/>
          <w:sz w:val="26"/>
          <w:szCs w:val="26"/>
        </w:rPr>
        <w:t>riskerar kostsamma läckage och vattenskador har styrelsen beslutat att</w:t>
      </w:r>
      <w:r>
        <w:rPr>
          <w:rFonts w:ascii="Arial" w:hAnsi="Arial" w:cs="Arial"/>
          <w:sz w:val="26"/>
          <w:szCs w:val="26"/>
        </w:rPr>
        <w:t xml:space="preserve"> </w:t>
      </w:r>
      <w:r w:rsidRPr="00F37431">
        <w:rPr>
          <w:rFonts w:ascii="Arial" w:hAnsi="Arial" w:cs="Arial"/>
          <w:sz w:val="26"/>
          <w:szCs w:val="26"/>
        </w:rPr>
        <w:t>genomföra renovering av d</w:t>
      </w:r>
      <w:r>
        <w:rPr>
          <w:rFonts w:ascii="Arial" w:hAnsi="Arial" w:cs="Arial"/>
          <w:sz w:val="26"/>
          <w:szCs w:val="26"/>
        </w:rPr>
        <w:t>e</w:t>
      </w:r>
      <w:r w:rsidRPr="00F37431">
        <w:rPr>
          <w:rFonts w:ascii="Arial" w:hAnsi="Arial" w:cs="Arial"/>
          <w:sz w:val="26"/>
          <w:szCs w:val="26"/>
        </w:rPr>
        <w:t xml:space="preserve"> återstående avloppsledningarna</w:t>
      </w:r>
      <w:r w:rsidR="00104194">
        <w:rPr>
          <w:rFonts w:ascii="Arial" w:hAnsi="Arial" w:cs="Arial"/>
          <w:sz w:val="26"/>
          <w:szCs w:val="26"/>
        </w:rPr>
        <w:t xml:space="preserve"> som inte har renoverats</w:t>
      </w:r>
      <w:r w:rsidRPr="00F37431">
        <w:rPr>
          <w:rFonts w:ascii="Arial" w:hAnsi="Arial" w:cs="Arial"/>
          <w:sz w:val="26"/>
          <w:szCs w:val="26"/>
        </w:rPr>
        <w:t>.</w:t>
      </w:r>
    </w:p>
    <w:p w14:paraId="586DF945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2CA5732F" w14:textId="19575FD4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 xml:space="preserve">Under våren har styrelsen </w:t>
      </w:r>
      <w:r w:rsidR="009D1F9A">
        <w:rPr>
          <w:rFonts w:ascii="Arial" w:hAnsi="Arial" w:cs="Arial"/>
          <w:sz w:val="26"/>
          <w:szCs w:val="26"/>
        </w:rPr>
        <w:t xml:space="preserve">gett </w:t>
      </w:r>
      <w:r w:rsidRPr="00F37431">
        <w:rPr>
          <w:rFonts w:ascii="Arial" w:hAnsi="Arial" w:cs="Arial"/>
          <w:sz w:val="26"/>
          <w:szCs w:val="26"/>
        </w:rPr>
        <w:t xml:space="preserve">HSB </w:t>
      </w:r>
      <w:r w:rsidR="00104194">
        <w:rPr>
          <w:rFonts w:ascii="Arial" w:hAnsi="Arial" w:cs="Arial"/>
          <w:sz w:val="26"/>
          <w:szCs w:val="26"/>
        </w:rPr>
        <w:t>No</w:t>
      </w:r>
      <w:r w:rsidRPr="00F37431">
        <w:rPr>
          <w:rFonts w:ascii="Arial" w:hAnsi="Arial" w:cs="Arial"/>
          <w:sz w:val="26"/>
          <w:szCs w:val="26"/>
        </w:rPr>
        <w:t xml:space="preserve">rr </w:t>
      </w:r>
      <w:r w:rsidR="009D1F9A">
        <w:rPr>
          <w:rFonts w:ascii="Arial" w:hAnsi="Arial" w:cs="Arial"/>
          <w:sz w:val="26"/>
          <w:szCs w:val="26"/>
        </w:rPr>
        <w:t xml:space="preserve">i uppdrag </w:t>
      </w:r>
      <w:r w:rsidRPr="00F37431">
        <w:rPr>
          <w:rFonts w:ascii="Arial" w:hAnsi="Arial" w:cs="Arial"/>
          <w:sz w:val="26"/>
          <w:szCs w:val="26"/>
        </w:rPr>
        <w:t>att inventera och upprätta ett förfrågningsunderlag för avloppsrenoveringen.</w:t>
      </w:r>
    </w:p>
    <w:p w14:paraId="4B22D8DB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6240938F" w14:textId="77777777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>Förfrågningsunderlaget har använts för att upphandla åtgärden genom konkurrens med på marknaden tillgängliga entreprenörer.</w:t>
      </w:r>
    </w:p>
    <w:p w14:paraId="2383DF3C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6269CBB5" w14:textId="77777777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 xml:space="preserve">Upphandlingen är slutförd </w:t>
      </w:r>
      <w:r>
        <w:rPr>
          <w:rFonts w:ascii="Arial" w:hAnsi="Arial" w:cs="Arial"/>
          <w:sz w:val="26"/>
          <w:szCs w:val="26"/>
        </w:rPr>
        <w:t>och</w:t>
      </w:r>
      <w:r w:rsidRPr="00F3743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37431">
        <w:rPr>
          <w:rFonts w:ascii="Arial" w:hAnsi="Arial" w:cs="Arial"/>
          <w:sz w:val="26"/>
          <w:szCs w:val="26"/>
        </w:rPr>
        <w:t>Swoosh</w:t>
      </w:r>
      <w:proofErr w:type="spellEnd"/>
      <w:r w:rsidRPr="00F37431">
        <w:rPr>
          <w:rFonts w:ascii="Arial" w:hAnsi="Arial" w:cs="Arial"/>
          <w:sz w:val="26"/>
          <w:szCs w:val="26"/>
        </w:rPr>
        <w:t xml:space="preserve"> Sverige AB kommer att utföra arbetet med infodring av avloppsledningarna.</w:t>
      </w:r>
    </w:p>
    <w:p w14:paraId="4D066996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0FB8DB23" w14:textId="6BCBAB7B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>Arbetet är planerat för att minimera störningarna för medlemmarna så lång som möjligt</w:t>
      </w:r>
      <w:r>
        <w:rPr>
          <w:rFonts w:ascii="Arial" w:hAnsi="Arial" w:cs="Arial"/>
          <w:sz w:val="26"/>
          <w:szCs w:val="26"/>
        </w:rPr>
        <w:t>, m</w:t>
      </w:r>
      <w:r w:rsidRPr="00F37431">
        <w:rPr>
          <w:rFonts w:ascii="Arial" w:hAnsi="Arial" w:cs="Arial"/>
          <w:sz w:val="26"/>
          <w:szCs w:val="26"/>
        </w:rPr>
        <w:t>en givetvis kommer det inte att passera obemärkt varför vi ber om överseende för eventuella störningar.</w:t>
      </w:r>
    </w:p>
    <w:p w14:paraId="44DD020E" w14:textId="77777777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41BB9546" w14:textId="1CC76679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 xml:space="preserve">I huvudsak kommer vatten och avlopp i badrum </w:t>
      </w:r>
      <w:r w:rsidR="00775F1E">
        <w:rPr>
          <w:rFonts w:ascii="Arial" w:hAnsi="Arial" w:cs="Arial"/>
          <w:sz w:val="26"/>
          <w:szCs w:val="26"/>
        </w:rPr>
        <w:t xml:space="preserve">att </w:t>
      </w:r>
      <w:r w:rsidRPr="00F37431">
        <w:rPr>
          <w:rFonts w:ascii="Arial" w:hAnsi="Arial" w:cs="Arial"/>
          <w:sz w:val="26"/>
          <w:szCs w:val="26"/>
        </w:rPr>
        <w:t xml:space="preserve">vara i drift </w:t>
      </w:r>
      <w:r w:rsidR="00775F1E">
        <w:rPr>
          <w:rFonts w:ascii="Arial" w:hAnsi="Arial" w:cs="Arial"/>
          <w:sz w:val="26"/>
          <w:szCs w:val="26"/>
        </w:rPr>
        <w:t xml:space="preserve">under </w:t>
      </w:r>
      <w:r w:rsidRPr="00F37431">
        <w:rPr>
          <w:rFonts w:ascii="Arial" w:hAnsi="Arial" w:cs="Arial"/>
          <w:sz w:val="26"/>
          <w:szCs w:val="26"/>
        </w:rPr>
        <w:t>hela tiden</w:t>
      </w:r>
      <w:r w:rsidR="00775F1E">
        <w:rPr>
          <w:rFonts w:ascii="Arial" w:hAnsi="Arial" w:cs="Arial"/>
          <w:sz w:val="26"/>
          <w:szCs w:val="26"/>
        </w:rPr>
        <w:t>,</w:t>
      </w:r>
      <w:r w:rsidRPr="00F37431">
        <w:rPr>
          <w:rFonts w:ascii="Arial" w:hAnsi="Arial" w:cs="Arial"/>
          <w:sz w:val="26"/>
          <w:szCs w:val="26"/>
        </w:rPr>
        <w:t xml:space="preserve"> med enbart kortare avstängningar vid ett eller två tillfällen. Merparten av arbetet kommer att göras i köken och källaren. </w:t>
      </w:r>
      <w:r>
        <w:rPr>
          <w:rFonts w:ascii="Arial" w:hAnsi="Arial" w:cs="Arial"/>
          <w:sz w:val="26"/>
          <w:szCs w:val="26"/>
        </w:rPr>
        <w:t>L</w:t>
      </w:r>
      <w:r w:rsidRPr="00F37431">
        <w:rPr>
          <w:rFonts w:ascii="Arial" w:hAnsi="Arial" w:cs="Arial"/>
          <w:sz w:val="26"/>
          <w:szCs w:val="26"/>
        </w:rPr>
        <w:t xml:space="preserve">ägenheterna </w:t>
      </w:r>
      <w:r>
        <w:rPr>
          <w:rFonts w:ascii="Arial" w:hAnsi="Arial" w:cs="Arial"/>
          <w:sz w:val="26"/>
          <w:szCs w:val="26"/>
        </w:rPr>
        <w:t xml:space="preserve">kommer att </w:t>
      </w:r>
      <w:r w:rsidRPr="00F37431">
        <w:rPr>
          <w:rFonts w:ascii="Arial" w:hAnsi="Arial" w:cs="Arial"/>
          <w:sz w:val="26"/>
          <w:szCs w:val="26"/>
        </w:rPr>
        <w:t>vara beboeliga under tiden</w:t>
      </w:r>
      <w:r>
        <w:rPr>
          <w:rFonts w:ascii="Arial" w:hAnsi="Arial" w:cs="Arial"/>
          <w:sz w:val="26"/>
          <w:szCs w:val="26"/>
        </w:rPr>
        <w:t>,</w:t>
      </w:r>
      <w:r w:rsidRPr="00F37431">
        <w:rPr>
          <w:rFonts w:ascii="Arial" w:hAnsi="Arial" w:cs="Arial"/>
          <w:sz w:val="26"/>
          <w:szCs w:val="26"/>
        </w:rPr>
        <w:t xml:space="preserve"> men utan vatten och avlopp i kök under ca en vecka.</w:t>
      </w:r>
    </w:p>
    <w:p w14:paraId="627F26C6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545A63D0" w14:textId="5E0363F2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F37431">
        <w:rPr>
          <w:rFonts w:ascii="Arial" w:hAnsi="Arial" w:cs="Arial"/>
          <w:sz w:val="26"/>
          <w:szCs w:val="26"/>
        </w:rPr>
        <w:t xml:space="preserve">Arbetet beräknas påbörjas vecka 35 och först ut är </w:t>
      </w:r>
      <w:r w:rsidRPr="0051463D">
        <w:rPr>
          <w:rFonts w:ascii="Arial" w:hAnsi="Arial" w:cs="Arial"/>
          <w:b/>
          <w:bCs/>
          <w:sz w:val="26"/>
          <w:szCs w:val="26"/>
        </w:rPr>
        <w:t>Källgatan 5 och 7</w:t>
      </w:r>
      <w:r w:rsidRPr="00F37431">
        <w:rPr>
          <w:rFonts w:ascii="Arial" w:hAnsi="Arial" w:cs="Arial"/>
          <w:sz w:val="26"/>
          <w:szCs w:val="26"/>
        </w:rPr>
        <w:t xml:space="preserve">. Arbetet planeras att fortgå t.o.m. vecka </w:t>
      </w:r>
      <w:r w:rsidR="001259CB">
        <w:rPr>
          <w:rFonts w:ascii="Arial" w:hAnsi="Arial" w:cs="Arial"/>
          <w:sz w:val="26"/>
          <w:szCs w:val="26"/>
        </w:rPr>
        <w:t>17</w:t>
      </w:r>
      <w:r w:rsidRPr="00F3743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år </w:t>
      </w:r>
      <w:r w:rsidRPr="00F37431">
        <w:rPr>
          <w:rFonts w:ascii="Arial" w:hAnsi="Arial" w:cs="Arial"/>
          <w:sz w:val="26"/>
          <w:szCs w:val="26"/>
        </w:rPr>
        <w:t>2025 för hela bostadsrättsföreningen.</w:t>
      </w:r>
    </w:p>
    <w:p w14:paraId="5D2E4555" w14:textId="77777777" w:rsidR="00716F14" w:rsidRPr="00F37431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7F980FFC" w14:textId="6237B57A" w:rsidR="00DE4EDD" w:rsidRDefault="00716F14" w:rsidP="008D19E7">
      <w:pPr>
        <w:ind w:left="-1134" w:right="-1134"/>
        <w:jc w:val="center"/>
        <w:rPr>
          <w:rFonts w:ascii="Arial" w:hAnsi="Arial" w:cs="Arial"/>
          <w:b/>
          <w:bCs/>
          <w:sz w:val="26"/>
          <w:szCs w:val="26"/>
        </w:rPr>
      </w:pPr>
      <w:r w:rsidRPr="00F37431">
        <w:rPr>
          <w:rFonts w:ascii="Arial" w:hAnsi="Arial" w:cs="Arial"/>
          <w:b/>
          <w:bCs/>
          <w:sz w:val="26"/>
          <w:szCs w:val="26"/>
        </w:rPr>
        <w:t>Informationsmöte för boende på Källgatan 5</w:t>
      </w:r>
      <w:r w:rsidR="00AB095E">
        <w:rPr>
          <w:rFonts w:ascii="Arial" w:hAnsi="Arial" w:cs="Arial"/>
          <w:b/>
          <w:bCs/>
          <w:sz w:val="26"/>
          <w:szCs w:val="26"/>
        </w:rPr>
        <w:t xml:space="preserve"> och </w:t>
      </w:r>
      <w:r w:rsidRPr="00F37431">
        <w:rPr>
          <w:rFonts w:ascii="Arial" w:hAnsi="Arial" w:cs="Arial"/>
          <w:b/>
          <w:bCs/>
          <w:sz w:val="26"/>
          <w:szCs w:val="26"/>
        </w:rPr>
        <w:t xml:space="preserve">7 kommer att </w:t>
      </w:r>
      <w:r w:rsidR="00DE4EDD">
        <w:rPr>
          <w:rFonts w:ascii="Arial" w:hAnsi="Arial" w:cs="Arial"/>
          <w:b/>
          <w:bCs/>
          <w:sz w:val="26"/>
          <w:szCs w:val="26"/>
        </w:rPr>
        <w:t>hållas</w:t>
      </w:r>
      <w:r w:rsidRPr="00F37431">
        <w:rPr>
          <w:rFonts w:ascii="Arial" w:hAnsi="Arial" w:cs="Arial"/>
          <w:b/>
          <w:bCs/>
          <w:sz w:val="26"/>
          <w:szCs w:val="26"/>
        </w:rPr>
        <w:t xml:space="preserve"> den 15/8 kl. 18:00 </w:t>
      </w:r>
    </w:p>
    <w:p w14:paraId="2AB4040C" w14:textId="3B6728E1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941667">
        <w:rPr>
          <w:rFonts w:ascii="Arial" w:hAnsi="Arial" w:cs="Arial"/>
          <w:sz w:val="26"/>
          <w:szCs w:val="26"/>
        </w:rPr>
        <w:t>i samlingslokalen på Sjögatan</w:t>
      </w:r>
      <w:r w:rsidRPr="00F3743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På mötet närvarar representanter från HSB Norr och </w:t>
      </w:r>
      <w:proofErr w:type="spellStart"/>
      <w:r>
        <w:rPr>
          <w:rFonts w:ascii="Arial" w:hAnsi="Arial" w:cs="Arial"/>
          <w:sz w:val="26"/>
          <w:szCs w:val="26"/>
        </w:rPr>
        <w:t>Swoosh</w:t>
      </w:r>
      <w:proofErr w:type="spellEnd"/>
      <w:r>
        <w:rPr>
          <w:rFonts w:ascii="Arial" w:hAnsi="Arial" w:cs="Arial"/>
          <w:sz w:val="26"/>
          <w:szCs w:val="26"/>
        </w:rPr>
        <w:t xml:space="preserve"> Sverige AB.</w:t>
      </w:r>
    </w:p>
    <w:p w14:paraId="11249FAB" w14:textId="77777777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570BFFE6" w14:textId="61234CD3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  <w:r w:rsidRPr="0054379C">
        <w:rPr>
          <w:rFonts w:ascii="Arial" w:hAnsi="Arial" w:cs="Arial"/>
          <w:i/>
          <w:iCs/>
          <w:sz w:val="26"/>
          <w:szCs w:val="26"/>
        </w:rPr>
        <w:t>Övriga hus</w:t>
      </w:r>
      <w:r>
        <w:rPr>
          <w:rFonts w:ascii="Arial" w:hAnsi="Arial" w:cs="Arial"/>
          <w:i/>
          <w:iCs/>
          <w:sz w:val="26"/>
          <w:szCs w:val="26"/>
        </w:rPr>
        <w:t>, Sjögatan 5 A och B och Sjögatan 7 A och B,</w:t>
      </w:r>
      <w:r w:rsidRPr="0054379C">
        <w:rPr>
          <w:rFonts w:ascii="Arial" w:hAnsi="Arial" w:cs="Arial"/>
          <w:i/>
          <w:iCs/>
          <w:sz w:val="26"/>
          <w:szCs w:val="26"/>
        </w:rPr>
        <w:t xml:space="preserve"> </w:t>
      </w:r>
      <w:r w:rsidR="00AB095E">
        <w:rPr>
          <w:rFonts w:ascii="Arial" w:hAnsi="Arial" w:cs="Arial"/>
          <w:i/>
          <w:iCs/>
          <w:sz w:val="26"/>
          <w:szCs w:val="26"/>
        </w:rPr>
        <w:t xml:space="preserve">kommer att </w:t>
      </w:r>
      <w:r w:rsidRPr="0054379C">
        <w:rPr>
          <w:rFonts w:ascii="Arial" w:hAnsi="Arial" w:cs="Arial"/>
          <w:i/>
          <w:iCs/>
          <w:sz w:val="26"/>
          <w:szCs w:val="26"/>
        </w:rPr>
        <w:t xml:space="preserve">kallas </w:t>
      </w:r>
      <w:r>
        <w:rPr>
          <w:rFonts w:ascii="Arial" w:hAnsi="Arial" w:cs="Arial"/>
          <w:i/>
          <w:iCs/>
          <w:sz w:val="26"/>
          <w:szCs w:val="26"/>
        </w:rPr>
        <w:t xml:space="preserve">på egna  informationsmöten vid </w:t>
      </w:r>
      <w:r w:rsidRPr="0054379C">
        <w:rPr>
          <w:rFonts w:ascii="Arial" w:hAnsi="Arial" w:cs="Arial"/>
          <w:i/>
          <w:iCs/>
          <w:sz w:val="26"/>
          <w:szCs w:val="26"/>
        </w:rPr>
        <w:t>senare</w:t>
      </w:r>
      <w:r>
        <w:rPr>
          <w:rFonts w:ascii="Arial" w:hAnsi="Arial" w:cs="Arial"/>
          <w:i/>
          <w:iCs/>
          <w:sz w:val="26"/>
          <w:szCs w:val="26"/>
        </w:rPr>
        <w:t xml:space="preserve"> tillfällen</w:t>
      </w:r>
      <w:r w:rsidRPr="00F37431">
        <w:rPr>
          <w:rFonts w:ascii="Arial" w:hAnsi="Arial" w:cs="Arial"/>
          <w:sz w:val="26"/>
          <w:szCs w:val="26"/>
        </w:rPr>
        <w:t>.</w:t>
      </w:r>
    </w:p>
    <w:p w14:paraId="37D58A72" w14:textId="77777777" w:rsidR="00716F14" w:rsidRDefault="00716F14" w:rsidP="008D19E7">
      <w:pPr>
        <w:ind w:left="-1134" w:right="-1134"/>
        <w:jc w:val="center"/>
        <w:rPr>
          <w:rFonts w:ascii="Arial" w:hAnsi="Arial" w:cs="Arial"/>
          <w:sz w:val="26"/>
          <w:szCs w:val="26"/>
        </w:rPr>
      </w:pPr>
    </w:p>
    <w:p w14:paraId="44A8A9F2" w14:textId="450E1FE3" w:rsidR="008B7C25" w:rsidRPr="00716F14" w:rsidRDefault="00716F14" w:rsidP="008D19E7">
      <w:pPr>
        <w:ind w:left="-1134" w:right="-1134"/>
        <w:jc w:val="center"/>
        <w:rPr>
          <w:szCs w:val="24"/>
        </w:rPr>
      </w:pPr>
      <w:r w:rsidRPr="00F37431">
        <w:rPr>
          <w:rFonts w:ascii="Arial" w:hAnsi="Arial" w:cs="Arial"/>
          <w:sz w:val="26"/>
          <w:szCs w:val="26"/>
        </w:rPr>
        <w:t xml:space="preserve">/ Styrelsen </w:t>
      </w:r>
      <w:r>
        <w:rPr>
          <w:rFonts w:ascii="Arial" w:hAnsi="Arial" w:cs="Arial"/>
          <w:sz w:val="26"/>
          <w:szCs w:val="26"/>
        </w:rPr>
        <w:t>b</w:t>
      </w:r>
      <w:r w:rsidRPr="00F37431">
        <w:rPr>
          <w:rFonts w:ascii="Arial" w:hAnsi="Arial" w:cs="Arial"/>
          <w:sz w:val="26"/>
          <w:szCs w:val="26"/>
        </w:rPr>
        <w:t xml:space="preserve">rf </w:t>
      </w:r>
      <w:r>
        <w:rPr>
          <w:rFonts w:ascii="Arial" w:hAnsi="Arial" w:cs="Arial"/>
          <w:sz w:val="26"/>
          <w:szCs w:val="26"/>
        </w:rPr>
        <w:t>S</w:t>
      </w:r>
      <w:r w:rsidRPr="00F37431">
        <w:rPr>
          <w:rFonts w:ascii="Arial" w:hAnsi="Arial" w:cs="Arial"/>
          <w:sz w:val="26"/>
          <w:szCs w:val="26"/>
        </w:rPr>
        <w:t>nöklockan</w:t>
      </w:r>
    </w:p>
    <w:sectPr w:rsidR="008B7C25" w:rsidRPr="00716F14" w:rsidSect="00DB4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5FC5" w14:textId="77777777" w:rsidR="00B017A1" w:rsidRDefault="00B017A1" w:rsidP="00216B9D">
      <w:r>
        <w:separator/>
      </w:r>
    </w:p>
  </w:endnote>
  <w:endnote w:type="continuationSeparator" w:id="0">
    <w:p w14:paraId="258AB444" w14:textId="77777777" w:rsidR="00B017A1" w:rsidRDefault="00B017A1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3DA3A6B3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56315556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4A3EEE6E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C155" w14:textId="77777777" w:rsidR="00E159DE" w:rsidRDefault="00E159DE" w:rsidP="00E159DE">
    <w:pPr>
      <w:pStyle w:val="Sidfot"/>
    </w:pPr>
    <w:r>
      <w:rPr>
        <w:color w:val="BFBFBF" w:themeColor="background1" w:themeShade="BF"/>
      </w:rPr>
      <w:t>Kod_2.1.5_Instruktion_valberedning_mall_word</w:t>
    </w:r>
    <w:r>
      <w:rPr>
        <w:color w:val="BFBFBF" w:themeColor="background1" w:themeShade="BF"/>
      </w:rPr>
      <w:br/>
      <w:t>Version 2/2020-08-30</w:t>
    </w:r>
  </w:p>
  <w:p w14:paraId="06E3905B" w14:textId="77777777" w:rsidR="00287004" w:rsidRDefault="0028700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1BA95521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A925A92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9" w:name="bmSokvagFirst"/>
          <w:bookmarkEnd w:id="9"/>
        </w:p>
      </w:tc>
    </w:tr>
  </w:tbl>
  <w:p w14:paraId="36EB0732" w14:textId="77777777" w:rsidR="00745826" w:rsidRPr="00407291" w:rsidRDefault="00745826" w:rsidP="008C3E3D">
    <w:pPr>
      <w:pStyle w:val="Sidfot"/>
    </w:pPr>
    <w:bookmarkStart w:id="10" w:name="delSidfot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5275" w14:textId="77777777" w:rsidR="00B017A1" w:rsidRDefault="00B017A1" w:rsidP="00216B9D">
      <w:r>
        <w:separator/>
      </w:r>
    </w:p>
  </w:footnote>
  <w:footnote w:type="continuationSeparator" w:id="0">
    <w:p w14:paraId="2721CDF0" w14:textId="77777777" w:rsidR="00B017A1" w:rsidRDefault="00B017A1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52FB1241" w14:textId="77777777" w:rsidTr="00B744FB">
      <w:tc>
        <w:tcPr>
          <w:tcW w:w="1276" w:type="dxa"/>
        </w:tcPr>
        <w:p w14:paraId="05B9F48B" w14:textId="77777777" w:rsidR="00745826" w:rsidRPr="00BA5D8C" w:rsidRDefault="00745826" w:rsidP="00C24379">
          <w:pPr>
            <w:pStyle w:val="Sidhuvud"/>
          </w:pPr>
          <w:bookmarkStart w:id="0" w:name="bmDatum4" w:colFirst="1" w:colLast="1"/>
        </w:p>
      </w:tc>
      <w:tc>
        <w:tcPr>
          <w:tcW w:w="5839" w:type="dxa"/>
        </w:tcPr>
        <w:p w14:paraId="49E7302B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452FB9E3" w14:textId="77777777" w:rsidR="00745826" w:rsidRPr="006B1AAF" w:rsidRDefault="00745826" w:rsidP="00C24379">
          <w:pPr>
            <w:pStyle w:val="Sidhuvud"/>
            <w:jc w:val="center"/>
          </w:pPr>
          <w:bookmarkStart w:id="1" w:name="bmLogga4"/>
          <w:r w:rsidRPr="00B744FB">
            <w:rPr>
              <w:noProof/>
              <w:lang w:val="en-US"/>
            </w:rPr>
            <w:drawing>
              <wp:inline distT="0" distB="0" distL="0" distR="0" wp14:anchorId="6078241D" wp14:editId="7C0E48FE">
                <wp:extent cx="864110" cy="601981"/>
                <wp:effectExtent l="19050" t="0" r="0" b="0"/>
                <wp:docPr id="5" name="Bildobjekt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bookmarkEnd w:id="0"/>
  </w:tbl>
  <w:p w14:paraId="04F82AD3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502819" w14:paraId="3A6DA892" w14:textId="77777777" w:rsidTr="003D4DCC">
      <w:tc>
        <w:tcPr>
          <w:tcW w:w="1843" w:type="dxa"/>
        </w:tcPr>
        <w:p w14:paraId="7F472948" w14:textId="77777777" w:rsidR="00502819" w:rsidRPr="00BA5D8C" w:rsidRDefault="00502819" w:rsidP="003D4DCC">
          <w:pPr>
            <w:pStyle w:val="Sidhuvud"/>
            <w:jc w:val="center"/>
          </w:pPr>
          <w:bookmarkStart w:id="2" w:name="bkmlogoimg_2"/>
          <w:bookmarkEnd w:id="2"/>
        </w:p>
      </w:tc>
      <w:tc>
        <w:tcPr>
          <w:tcW w:w="5812" w:type="dxa"/>
        </w:tcPr>
        <w:p w14:paraId="6807AC36" w14:textId="77777777" w:rsidR="00502819" w:rsidRPr="006B1AAF" w:rsidRDefault="00502819" w:rsidP="003D4DCC">
          <w:pPr>
            <w:pStyle w:val="Sidhuvud"/>
            <w:jc w:val="right"/>
          </w:pPr>
          <w:r>
            <w:t>2012-10-19</w:t>
          </w:r>
        </w:p>
      </w:tc>
      <w:bookmarkStart w:id="3" w:name="bmSidnrSecond"/>
      <w:bookmarkEnd w:id="3"/>
      <w:tc>
        <w:tcPr>
          <w:tcW w:w="1417" w:type="dxa"/>
        </w:tcPr>
        <w:p w14:paraId="0966739B" w14:textId="77777777" w:rsidR="00502819" w:rsidRPr="00F43914" w:rsidRDefault="00EF3069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7B45FA">
            <w:rPr>
              <w:rStyle w:val="Sidnummer"/>
              <w:noProof/>
            </w:rPr>
            <w:t>3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7B45FA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4" w:name="bmSidnrSecondTrue"/>
          <w:bookmarkEnd w:id="4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4C917783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1BE8C9C6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5" w:name="bmSokvagSecond"/>
          <w:bookmarkEnd w:id="5"/>
        </w:p>
      </w:tc>
    </w:tr>
  </w:tbl>
  <w:p w14:paraId="03A2BA7B" w14:textId="77777777" w:rsidR="00502819" w:rsidRDefault="005028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745826" w14:paraId="58A91A82" w14:textId="77777777" w:rsidTr="008B3370">
      <w:tc>
        <w:tcPr>
          <w:tcW w:w="1843" w:type="dxa"/>
        </w:tcPr>
        <w:p w14:paraId="36C043F3" w14:textId="77777777" w:rsidR="00745826" w:rsidRPr="00BA5D8C" w:rsidRDefault="00287004" w:rsidP="00F02AFC">
          <w:pPr>
            <w:pStyle w:val="Sidhuvud"/>
            <w:jc w:val="center"/>
          </w:pPr>
          <w:bookmarkStart w:id="6" w:name="bkmlogoimg_1"/>
          <w:bookmarkStart w:id="7" w:name="bmDatum3" w:colFirst="1" w:colLast="1"/>
          <w:bookmarkEnd w:id="6"/>
          <w:r>
            <w:rPr>
              <w:noProof/>
            </w:rPr>
            <w:drawing>
              <wp:inline distT="0" distB="0" distL="0" distR="0" wp14:anchorId="4B133E05" wp14:editId="3C3F287F">
                <wp:extent cx="1079500" cy="953770"/>
                <wp:effectExtent l="0" t="0" r="0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8FB9E7E" w14:textId="5D50ABFD" w:rsidR="00745826" w:rsidRPr="006B1AAF" w:rsidRDefault="00716F14" w:rsidP="00BE2BA6">
          <w:pPr>
            <w:pStyle w:val="Sidhuvud"/>
            <w:jc w:val="right"/>
          </w:pPr>
          <w:r>
            <w:t>30 juli 2024</w:t>
          </w:r>
        </w:p>
      </w:tc>
      <w:tc>
        <w:tcPr>
          <w:tcW w:w="1417" w:type="dxa"/>
        </w:tcPr>
        <w:p w14:paraId="37FBF9C0" w14:textId="346FF3BC" w:rsidR="00745826" w:rsidRPr="00F43914" w:rsidRDefault="00745826" w:rsidP="00B9063A">
          <w:pPr>
            <w:pStyle w:val="Sidhuvud"/>
            <w:jc w:val="right"/>
            <w:rPr>
              <w:rStyle w:val="Sidnummer"/>
            </w:rPr>
          </w:pPr>
          <w:bookmarkStart w:id="8" w:name="bmSidnrFirstTrue"/>
          <w:bookmarkEnd w:id="8"/>
        </w:p>
      </w:tc>
    </w:tr>
    <w:bookmarkEnd w:id="7"/>
  </w:tbl>
  <w:p w14:paraId="6A6ACC4F" w14:textId="77777777" w:rsidR="00745826" w:rsidRDefault="0074582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95DCE"/>
    <w:multiLevelType w:val="hybridMultilevel"/>
    <w:tmpl w:val="9C027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36628394">
    <w:abstractNumId w:val="9"/>
  </w:num>
  <w:num w:numId="2" w16cid:durableId="844902568">
    <w:abstractNumId w:val="9"/>
  </w:num>
  <w:num w:numId="3" w16cid:durableId="1422797933">
    <w:abstractNumId w:val="8"/>
  </w:num>
  <w:num w:numId="4" w16cid:durableId="1725368421">
    <w:abstractNumId w:val="8"/>
  </w:num>
  <w:num w:numId="5" w16cid:durableId="1848792470">
    <w:abstractNumId w:val="1"/>
  </w:num>
  <w:num w:numId="6" w16cid:durableId="891889399">
    <w:abstractNumId w:val="11"/>
  </w:num>
  <w:num w:numId="7" w16cid:durableId="138422390">
    <w:abstractNumId w:val="3"/>
  </w:num>
  <w:num w:numId="8" w16cid:durableId="1226335220">
    <w:abstractNumId w:val="11"/>
  </w:num>
  <w:num w:numId="9" w16cid:durableId="2037657038">
    <w:abstractNumId w:val="2"/>
  </w:num>
  <w:num w:numId="10" w16cid:durableId="1895433246">
    <w:abstractNumId w:val="11"/>
  </w:num>
  <w:num w:numId="11" w16cid:durableId="1561357121">
    <w:abstractNumId w:val="11"/>
  </w:num>
  <w:num w:numId="12" w16cid:durableId="241986164">
    <w:abstractNumId w:val="0"/>
  </w:num>
  <w:num w:numId="13" w16cid:durableId="1909001837">
    <w:abstractNumId w:val="11"/>
  </w:num>
  <w:num w:numId="14" w16cid:durableId="1686904233">
    <w:abstractNumId w:val="12"/>
  </w:num>
  <w:num w:numId="15" w16cid:durableId="369578229">
    <w:abstractNumId w:val="7"/>
  </w:num>
  <w:num w:numId="16" w16cid:durableId="889613667">
    <w:abstractNumId w:val="12"/>
  </w:num>
  <w:num w:numId="17" w16cid:durableId="1761027753">
    <w:abstractNumId w:val="6"/>
  </w:num>
  <w:num w:numId="18" w16cid:durableId="1720396619">
    <w:abstractNumId w:val="12"/>
  </w:num>
  <w:num w:numId="19" w16cid:durableId="167912583">
    <w:abstractNumId w:val="5"/>
  </w:num>
  <w:num w:numId="20" w16cid:durableId="242959080">
    <w:abstractNumId w:val="12"/>
  </w:num>
  <w:num w:numId="21" w16cid:durableId="487326815">
    <w:abstractNumId w:val="4"/>
  </w:num>
  <w:num w:numId="22" w16cid:durableId="235166730">
    <w:abstractNumId w:val="12"/>
  </w:num>
  <w:num w:numId="23" w16cid:durableId="1004670547">
    <w:abstractNumId w:val="11"/>
  </w:num>
  <w:num w:numId="24" w16cid:durableId="1581254027">
    <w:abstractNumId w:val="11"/>
  </w:num>
  <w:num w:numId="25" w16cid:durableId="212734493">
    <w:abstractNumId w:val="11"/>
  </w:num>
  <w:num w:numId="26" w16cid:durableId="1935432427">
    <w:abstractNumId w:val="11"/>
  </w:num>
  <w:num w:numId="27" w16cid:durableId="1672293705">
    <w:abstractNumId w:val="11"/>
  </w:num>
  <w:num w:numId="28" w16cid:durableId="360860407">
    <w:abstractNumId w:val="12"/>
  </w:num>
  <w:num w:numId="29" w16cid:durableId="1446464326">
    <w:abstractNumId w:val="12"/>
  </w:num>
  <w:num w:numId="30" w16cid:durableId="314379365">
    <w:abstractNumId w:val="12"/>
  </w:num>
  <w:num w:numId="31" w16cid:durableId="1228222026">
    <w:abstractNumId w:val="12"/>
  </w:num>
  <w:num w:numId="32" w16cid:durableId="1798448574">
    <w:abstractNumId w:val="12"/>
  </w:num>
  <w:num w:numId="33" w16cid:durableId="224754694">
    <w:abstractNumId w:val="13"/>
  </w:num>
  <w:num w:numId="34" w16cid:durableId="1591888663">
    <w:abstractNumId w:val="13"/>
  </w:num>
  <w:num w:numId="35" w16cid:durableId="1510408197">
    <w:abstractNumId w:val="13"/>
  </w:num>
  <w:num w:numId="36" w16cid:durableId="2090151408">
    <w:abstractNumId w:val="13"/>
  </w:num>
  <w:num w:numId="37" w16cid:durableId="1510024501">
    <w:abstractNumId w:val="11"/>
  </w:num>
  <w:num w:numId="38" w16cid:durableId="117114985">
    <w:abstractNumId w:val="11"/>
  </w:num>
  <w:num w:numId="39" w16cid:durableId="391150639">
    <w:abstractNumId w:val="11"/>
  </w:num>
  <w:num w:numId="40" w16cid:durableId="983126516">
    <w:abstractNumId w:val="11"/>
  </w:num>
  <w:num w:numId="41" w16cid:durableId="190070685">
    <w:abstractNumId w:val="11"/>
  </w:num>
  <w:num w:numId="42" w16cid:durableId="370572475">
    <w:abstractNumId w:val="12"/>
  </w:num>
  <w:num w:numId="43" w16cid:durableId="335232682">
    <w:abstractNumId w:val="12"/>
  </w:num>
  <w:num w:numId="44" w16cid:durableId="655574336">
    <w:abstractNumId w:val="12"/>
  </w:num>
  <w:num w:numId="45" w16cid:durableId="85201235">
    <w:abstractNumId w:val="12"/>
  </w:num>
  <w:num w:numId="46" w16cid:durableId="1536498661">
    <w:abstractNumId w:val="12"/>
  </w:num>
  <w:num w:numId="47" w16cid:durableId="1696690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27"/>
    <w:rsid w:val="00005A36"/>
    <w:rsid w:val="000200C8"/>
    <w:rsid w:val="0002068A"/>
    <w:rsid w:val="000212A0"/>
    <w:rsid w:val="00022B16"/>
    <w:rsid w:val="00022BB6"/>
    <w:rsid w:val="00023126"/>
    <w:rsid w:val="00023BD1"/>
    <w:rsid w:val="000270EF"/>
    <w:rsid w:val="00033BA1"/>
    <w:rsid w:val="00037370"/>
    <w:rsid w:val="00045623"/>
    <w:rsid w:val="00046431"/>
    <w:rsid w:val="00052E24"/>
    <w:rsid w:val="000533B9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7074"/>
    <w:rsid w:val="000C0955"/>
    <w:rsid w:val="000C214E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194"/>
    <w:rsid w:val="00104E07"/>
    <w:rsid w:val="0010607D"/>
    <w:rsid w:val="00106E31"/>
    <w:rsid w:val="001112C3"/>
    <w:rsid w:val="00112C21"/>
    <w:rsid w:val="001178D3"/>
    <w:rsid w:val="001227A3"/>
    <w:rsid w:val="00124F8E"/>
    <w:rsid w:val="0012531D"/>
    <w:rsid w:val="001255E5"/>
    <w:rsid w:val="001259CB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7AB6"/>
    <w:rsid w:val="00173287"/>
    <w:rsid w:val="001737F3"/>
    <w:rsid w:val="00173AC0"/>
    <w:rsid w:val="00177E32"/>
    <w:rsid w:val="00182CB7"/>
    <w:rsid w:val="0018375F"/>
    <w:rsid w:val="00190628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0D98"/>
    <w:rsid w:val="00216B9D"/>
    <w:rsid w:val="00220B67"/>
    <w:rsid w:val="0023303C"/>
    <w:rsid w:val="00243808"/>
    <w:rsid w:val="0025071F"/>
    <w:rsid w:val="0025232F"/>
    <w:rsid w:val="0026519C"/>
    <w:rsid w:val="002656C4"/>
    <w:rsid w:val="00266393"/>
    <w:rsid w:val="00267975"/>
    <w:rsid w:val="00272B4A"/>
    <w:rsid w:val="0027485A"/>
    <w:rsid w:val="0027651D"/>
    <w:rsid w:val="00277C53"/>
    <w:rsid w:val="00280BF8"/>
    <w:rsid w:val="00282E68"/>
    <w:rsid w:val="002854B8"/>
    <w:rsid w:val="0028679B"/>
    <w:rsid w:val="00287004"/>
    <w:rsid w:val="00287214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B2358"/>
    <w:rsid w:val="002B54ED"/>
    <w:rsid w:val="002C0810"/>
    <w:rsid w:val="002C375D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50F8"/>
    <w:rsid w:val="003058B4"/>
    <w:rsid w:val="00306F3F"/>
    <w:rsid w:val="00307E31"/>
    <w:rsid w:val="00311727"/>
    <w:rsid w:val="00311ABE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2A7C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5C23"/>
    <w:rsid w:val="0039690E"/>
    <w:rsid w:val="00397AA4"/>
    <w:rsid w:val="003A1292"/>
    <w:rsid w:val="003A306C"/>
    <w:rsid w:val="003A66BC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14DF3"/>
    <w:rsid w:val="004208C7"/>
    <w:rsid w:val="00420B14"/>
    <w:rsid w:val="00420BA5"/>
    <w:rsid w:val="00421D40"/>
    <w:rsid w:val="0042328A"/>
    <w:rsid w:val="004324B1"/>
    <w:rsid w:val="00433BE3"/>
    <w:rsid w:val="0043407A"/>
    <w:rsid w:val="00435C5C"/>
    <w:rsid w:val="0044226A"/>
    <w:rsid w:val="00446FD0"/>
    <w:rsid w:val="0045258A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7889"/>
    <w:rsid w:val="005820D0"/>
    <w:rsid w:val="0058450C"/>
    <w:rsid w:val="005856EC"/>
    <w:rsid w:val="005869F0"/>
    <w:rsid w:val="00587B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C1D34"/>
    <w:rsid w:val="005C2BD6"/>
    <w:rsid w:val="005C65EB"/>
    <w:rsid w:val="005C68D0"/>
    <w:rsid w:val="005C7844"/>
    <w:rsid w:val="005E0A48"/>
    <w:rsid w:val="005E56F9"/>
    <w:rsid w:val="005E720C"/>
    <w:rsid w:val="005F02D5"/>
    <w:rsid w:val="005F1FC9"/>
    <w:rsid w:val="005F3957"/>
    <w:rsid w:val="005F4C33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96159"/>
    <w:rsid w:val="006A53DB"/>
    <w:rsid w:val="006A6591"/>
    <w:rsid w:val="006A7CAE"/>
    <w:rsid w:val="006B123E"/>
    <w:rsid w:val="006B1AAF"/>
    <w:rsid w:val="006B2D76"/>
    <w:rsid w:val="006B5329"/>
    <w:rsid w:val="006B59BD"/>
    <w:rsid w:val="006C00E5"/>
    <w:rsid w:val="006C29EF"/>
    <w:rsid w:val="006C68FC"/>
    <w:rsid w:val="006D4F71"/>
    <w:rsid w:val="006F04BA"/>
    <w:rsid w:val="006F15AF"/>
    <w:rsid w:val="006F68AB"/>
    <w:rsid w:val="006F6A23"/>
    <w:rsid w:val="00710918"/>
    <w:rsid w:val="0071133E"/>
    <w:rsid w:val="00712C97"/>
    <w:rsid w:val="00713666"/>
    <w:rsid w:val="007141E7"/>
    <w:rsid w:val="00716F14"/>
    <w:rsid w:val="00717019"/>
    <w:rsid w:val="00720812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75F1E"/>
    <w:rsid w:val="00787C80"/>
    <w:rsid w:val="007908B8"/>
    <w:rsid w:val="00792E58"/>
    <w:rsid w:val="007A7C22"/>
    <w:rsid w:val="007B45FA"/>
    <w:rsid w:val="007B799C"/>
    <w:rsid w:val="007C2E04"/>
    <w:rsid w:val="007D0EB9"/>
    <w:rsid w:val="007D20A9"/>
    <w:rsid w:val="007D34F3"/>
    <w:rsid w:val="007E16B4"/>
    <w:rsid w:val="007E1ED5"/>
    <w:rsid w:val="007E4F40"/>
    <w:rsid w:val="007F175E"/>
    <w:rsid w:val="007F21F2"/>
    <w:rsid w:val="00805030"/>
    <w:rsid w:val="00805100"/>
    <w:rsid w:val="00813285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5A9E"/>
    <w:rsid w:val="008568CD"/>
    <w:rsid w:val="00861061"/>
    <w:rsid w:val="00864ADD"/>
    <w:rsid w:val="00865BCC"/>
    <w:rsid w:val="0086746C"/>
    <w:rsid w:val="008703D9"/>
    <w:rsid w:val="00875FEE"/>
    <w:rsid w:val="008860F0"/>
    <w:rsid w:val="00892E93"/>
    <w:rsid w:val="00895077"/>
    <w:rsid w:val="00895BB0"/>
    <w:rsid w:val="008A0968"/>
    <w:rsid w:val="008B23A2"/>
    <w:rsid w:val="008B5722"/>
    <w:rsid w:val="008B7C25"/>
    <w:rsid w:val="008C0654"/>
    <w:rsid w:val="008C129E"/>
    <w:rsid w:val="008C1709"/>
    <w:rsid w:val="008C31D1"/>
    <w:rsid w:val="008C3E3D"/>
    <w:rsid w:val="008C5E9B"/>
    <w:rsid w:val="008D0E0A"/>
    <w:rsid w:val="008D19E7"/>
    <w:rsid w:val="008D6C5A"/>
    <w:rsid w:val="008E2628"/>
    <w:rsid w:val="008E3217"/>
    <w:rsid w:val="008E4450"/>
    <w:rsid w:val="008E4878"/>
    <w:rsid w:val="008E6F78"/>
    <w:rsid w:val="008E73CE"/>
    <w:rsid w:val="008F0D91"/>
    <w:rsid w:val="008F1B51"/>
    <w:rsid w:val="008F1BE3"/>
    <w:rsid w:val="008F3A16"/>
    <w:rsid w:val="00901B2C"/>
    <w:rsid w:val="009030B5"/>
    <w:rsid w:val="0090701E"/>
    <w:rsid w:val="00907285"/>
    <w:rsid w:val="00910FA2"/>
    <w:rsid w:val="009156CA"/>
    <w:rsid w:val="009159AC"/>
    <w:rsid w:val="00921319"/>
    <w:rsid w:val="00923BA4"/>
    <w:rsid w:val="0092769D"/>
    <w:rsid w:val="00930880"/>
    <w:rsid w:val="009311EE"/>
    <w:rsid w:val="00940670"/>
    <w:rsid w:val="00940D4F"/>
    <w:rsid w:val="0094470F"/>
    <w:rsid w:val="00945CC5"/>
    <w:rsid w:val="009469CD"/>
    <w:rsid w:val="0095060F"/>
    <w:rsid w:val="00950E5B"/>
    <w:rsid w:val="0095196D"/>
    <w:rsid w:val="009537E0"/>
    <w:rsid w:val="00963881"/>
    <w:rsid w:val="0096453C"/>
    <w:rsid w:val="009706F9"/>
    <w:rsid w:val="009775A2"/>
    <w:rsid w:val="00981375"/>
    <w:rsid w:val="009817AB"/>
    <w:rsid w:val="009836D3"/>
    <w:rsid w:val="009900BE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1F9A"/>
    <w:rsid w:val="009D3911"/>
    <w:rsid w:val="009E264C"/>
    <w:rsid w:val="009E5F49"/>
    <w:rsid w:val="009F22D3"/>
    <w:rsid w:val="009F56C7"/>
    <w:rsid w:val="00A01F74"/>
    <w:rsid w:val="00A04773"/>
    <w:rsid w:val="00A06522"/>
    <w:rsid w:val="00A17C65"/>
    <w:rsid w:val="00A214E5"/>
    <w:rsid w:val="00A22DDF"/>
    <w:rsid w:val="00A22F25"/>
    <w:rsid w:val="00A23FC6"/>
    <w:rsid w:val="00A307BC"/>
    <w:rsid w:val="00A31064"/>
    <w:rsid w:val="00A31B67"/>
    <w:rsid w:val="00A40BCA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841"/>
    <w:rsid w:val="00A77985"/>
    <w:rsid w:val="00A8165A"/>
    <w:rsid w:val="00A8206A"/>
    <w:rsid w:val="00A8517F"/>
    <w:rsid w:val="00A864E3"/>
    <w:rsid w:val="00A87C68"/>
    <w:rsid w:val="00A93A91"/>
    <w:rsid w:val="00A947B0"/>
    <w:rsid w:val="00A96EB0"/>
    <w:rsid w:val="00AA19DE"/>
    <w:rsid w:val="00AA1F39"/>
    <w:rsid w:val="00AB03E5"/>
    <w:rsid w:val="00AB06DB"/>
    <w:rsid w:val="00AB095E"/>
    <w:rsid w:val="00AB0E28"/>
    <w:rsid w:val="00AB0FAA"/>
    <w:rsid w:val="00AB2172"/>
    <w:rsid w:val="00AB32A4"/>
    <w:rsid w:val="00AB459D"/>
    <w:rsid w:val="00AC0608"/>
    <w:rsid w:val="00AC4125"/>
    <w:rsid w:val="00AD0C1B"/>
    <w:rsid w:val="00AD1218"/>
    <w:rsid w:val="00AE51CA"/>
    <w:rsid w:val="00AE7ECD"/>
    <w:rsid w:val="00AF7FA4"/>
    <w:rsid w:val="00B017A1"/>
    <w:rsid w:val="00B02F7D"/>
    <w:rsid w:val="00B06B34"/>
    <w:rsid w:val="00B114B8"/>
    <w:rsid w:val="00B14C92"/>
    <w:rsid w:val="00B2055E"/>
    <w:rsid w:val="00B212C3"/>
    <w:rsid w:val="00B23187"/>
    <w:rsid w:val="00B25F9A"/>
    <w:rsid w:val="00B264A0"/>
    <w:rsid w:val="00B266DF"/>
    <w:rsid w:val="00B26A8B"/>
    <w:rsid w:val="00B310AA"/>
    <w:rsid w:val="00B320FB"/>
    <w:rsid w:val="00B32E91"/>
    <w:rsid w:val="00B34FF7"/>
    <w:rsid w:val="00B435EE"/>
    <w:rsid w:val="00B436B6"/>
    <w:rsid w:val="00B4414F"/>
    <w:rsid w:val="00B62968"/>
    <w:rsid w:val="00B63D8D"/>
    <w:rsid w:val="00B64383"/>
    <w:rsid w:val="00B70393"/>
    <w:rsid w:val="00B7270B"/>
    <w:rsid w:val="00B75422"/>
    <w:rsid w:val="00B75FF8"/>
    <w:rsid w:val="00B819BC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5F1F"/>
    <w:rsid w:val="00BD08B8"/>
    <w:rsid w:val="00BD5F25"/>
    <w:rsid w:val="00BE53B5"/>
    <w:rsid w:val="00BE7916"/>
    <w:rsid w:val="00BF1678"/>
    <w:rsid w:val="00BF1C06"/>
    <w:rsid w:val="00BF3CFB"/>
    <w:rsid w:val="00BF4E00"/>
    <w:rsid w:val="00BF7355"/>
    <w:rsid w:val="00BF779C"/>
    <w:rsid w:val="00C06D7D"/>
    <w:rsid w:val="00C126B3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4184"/>
    <w:rsid w:val="00C91CB8"/>
    <w:rsid w:val="00C9250D"/>
    <w:rsid w:val="00C96EBA"/>
    <w:rsid w:val="00C977CD"/>
    <w:rsid w:val="00CA7630"/>
    <w:rsid w:val="00CB1C23"/>
    <w:rsid w:val="00CC1623"/>
    <w:rsid w:val="00CC5F63"/>
    <w:rsid w:val="00CC7DAB"/>
    <w:rsid w:val="00CD1193"/>
    <w:rsid w:val="00CD4FF1"/>
    <w:rsid w:val="00CD5DD5"/>
    <w:rsid w:val="00CD78C6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601"/>
    <w:rsid w:val="00D028F5"/>
    <w:rsid w:val="00D06C7C"/>
    <w:rsid w:val="00D12893"/>
    <w:rsid w:val="00D13C3F"/>
    <w:rsid w:val="00D157A6"/>
    <w:rsid w:val="00D15E54"/>
    <w:rsid w:val="00D2303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612C"/>
    <w:rsid w:val="00DA659A"/>
    <w:rsid w:val="00DA7DE6"/>
    <w:rsid w:val="00DB0D03"/>
    <w:rsid w:val="00DB1A01"/>
    <w:rsid w:val="00DB42CF"/>
    <w:rsid w:val="00DB7484"/>
    <w:rsid w:val="00DB7AED"/>
    <w:rsid w:val="00DB7B96"/>
    <w:rsid w:val="00DC0385"/>
    <w:rsid w:val="00DC21ED"/>
    <w:rsid w:val="00DC5302"/>
    <w:rsid w:val="00DC56FF"/>
    <w:rsid w:val="00DD07C6"/>
    <w:rsid w:val="00DD2969"/>
    <w:rsid w:val="00DD4296"/>
    <w:rsid w:val="00DD7128"/>
    <w:rsid w:val="00DE4EDD"/>
    <w:rsid w:val="00DE5250"/>
    <w:rsid w:val="00DE600A"/>
    <w:rsid w:val="00DE67DE"/>
    <w:rsid w:val="00DE7F50"/>
    <w:rsid w:val="00DF0967"/>
    <w:rsid w:val="00DF1973"/>
    <w:rsid w:val="00DF1D2F"/>
    <w:rsid w:val="00DF2601"/>
    <w:rsid w:val="00DF4228"/>
    <w:rsid w:val="00DF4FEE"/>
    <w:rsid w:val="00DF6D02"/>
    <w:rsid w:val="00E02D6D"/>
    <w:rsid w:val="00E10153"/>
    <w:rsid w:val="00E13266"/>
    <w:rsid w:val="00E159DE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638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7F69"/>
    <w:rsid w:val="00F83AE9"/>
    <w:rsid w:val="00F84B1A"/>
    <w:rsid w:val="00F938DF"/>
    <w:rsid w:val="00F9543B"/>
    <w:rsid w:val="00F958E7"/>
    <w:rsid w:val="00F96670"/>
    <w:rsid w:val="00F96BAF"/>
    <w:rsid w:val="00FA56E3"/>
    <w:rsid w:val="00FB0CA0"/>
    <w:rsid w:val="00FB227A"/>
    <w:rsid w:val="00FB43F4"/>
    <w:rsid w:val="00FC0156"/>
    <w:rsid w:val="00FC0408"/>
    <w:rsid w:val="00FC5EF7"/>
    <w:rsid w:val="00FC7D68"/>
    <w:rsid w:val="00FD0F95"/>
    <w:rsid w:val="00FD1355"/>
    <w:rsid w:val="00FD313D"/>
    <w:rsid w:val="00FD47B8"/>
    <w:rsid w:val="00FD6FAA"/>
    <w:rsid w:val="00FD721B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3EE0"/>
  <w15:docId w15:val="{1FF374F7-F9AB-4AB0-94BE-5D9C024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D0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7B45FA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7B45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7B45FA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65CC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5CC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65CC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B45FA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7B45FA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46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41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6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6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6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6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7B45FA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65CC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36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36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36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97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973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1973"/>
    <w:rPr>
      <w:sz w:val="16"/>
      <w:szCs w:val="16"/>
    </w:rPr>
  </w:style>
  <w:style w:type="paragraph" w:customStyle="1" w:styleId="rendemening">
    <w:name w:val="Ärendemening"/>
    <w:basedOn w:val="Normal"/>
    <w:rsid w:val="00FD0F95"/>
    <w:pPr>
      <w:ind w:left="2268"/>
    </w:pPr>
    <w:rPr>
      <w:rFonts w:ascii="Palatino" w:hAnsi="Palatino"/>
      <w:b/>
      <w:u w:val="single"/>
    </w:rPr>
  </w:style>
  <w:style w:type="paragraph" w:customStyle="1" w:styleId="Skord">
    <w:name w:val="Sökord"/>
    <w:basedOn w:val="Normal"/>
    <w:rsid w:val="00FD0F95"/>
    <w:pPr>
      <w:ind w:left="2268" w:hanging="2268"/>
    </w:pPr>
    <w:rPr>
      <w:rFonts w:ascii="Palatino" w:hAnsi="Palatino"/>
    </w:rPr>
  </w:style>
  <w:style w:type="character" w:styleId="Stark">
    <w:name w:val="Strong"/>
    <w:basedOn w:val="Standardstycketeckensnitt"/>
    <w:uiPriority w:val="22"/>
    <w:qFormat/>
    <w:rsid w:val="00B7542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022B1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elre01\Downloads\3.6.3-bekrafta-skrivelse-medlem_mall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2D59A99400B849834925CA81018BF6" ma:contentTypeVersion="11" ma:contentTypeDescription="Skapa ett nytt dokument." ma:contentTypeScope="" ma:versionID="1e883b77a97494bb4c211bd907590bbc">
  <xsd:schema xmlns:xsd="http://www.w3.org/2001/XMLSchema" xmlns:xs="http://www.w3.org/2001/XMLSchema" xmlns:p="http://schemas.microsoft.com/office/2006/metadata/properties" xmlns:ns3="e0f6594a-37fe-493a-ab7d-06f821948777" xmlns:ns4="9e115504-bcf8-4106-a362-7aa993d6e35f" targetNamespace="http://schemas.microsoft.com/office/2006/metadata/properties" ma:root="true" ma:fieldsID="c93981f7b4302978cce6607436801814" ns3:_="" ns4:_="">
    <xsd:import namespace="e0f6594a-37fe-493a-ab7d-06f821948777"/>
    <xsd:import namespace="9e115504-bcf8-4106-a362-7aa993d6e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594a-37fe-493a-ab7d-06f82194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5504-bcf8-4106-a362-7aa993d6e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A1D92-BEB8-4CBB-932A-C4054407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6594a-37fe-493a-ab7d-06f821948777"/>
    <ds:schemaRef ds:uri="9e115504-bcf8-4106-a362-7aa993d6e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0D371-51CA-49CC-817C-92C4CADB2B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E479F-B3BB-4146-BE90-3F9C040B7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470FE7-BB1F-419C-B587-06EE5BC2B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3.6.3-bekrafta-skrivelse-medlem_mall</Template>
  <TotalTime>16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3.6.3 Bekräfta skrivelse medlem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3.6.3 Bekräfta skrivelse medlem</dc:title>
  <dc:subject/>
  <dc:creator>Elin Redner Biving</dc:creator>
  <cp:keywords>Rapportmall - HSB</cp:keywords>
  <dc:description/>
  <cp:lastModifiedBy>Joel Bergström</cp:lastModifiedBy>
  <cp:revision>13</cp:revision>
  <cp:lastPrinted>2023-11-12T14:42:00Z</cp:lastPrinted>
  <dcterms:created xsi:type="dcterms:W3CDTF">2024-07-30T09:16:00Z</dcterms:created>
  <dcterms:modified xsi:type="dcterms:W3CDTF">2024-08-07T09:38:00Z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2021-01-20</vt:lpwstr>
  </property>
  <property fmtid="{D5CDD505-2E9C-101B-9397-08002B2CF9AE}" pid="5" name="Rubrik">
    <vt:lpwstr>DA</vt:lpwstr>
  </property>
  <property fmtid="{D5CDD505-2E9C-101B-9397-08002B2CF9AE}" pid="6" name="UnderRubrik">
    <vt:lpwstr>GA</vt:lpwstr>
  </property>
  <property fmtid="{D5CDD505-2E9C-101B-9397-08002B2CF9AE}" pid="7" name="ContentTypeId">
    <vt:lpwstr>0x010100A92D59A99400B849834925CA81018BF6</vt:lpwstr>
  </property>
</Properties>
</file>